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8" w:rsidRPr="007205B4" w:rsidRDefault="00527258" w:rsidP="00527258">
      <w:pPr>
        <w:pStyle w:val="EYBodytextsubhead1"/>
        <w:ind w:right="-85"/>
        <w:rPr>
          <w:rFonts w:ascii="Arial" w:hAnsi="Arial" w:cs="Arial"/>
          <w:b w:val="0"/>
          <w:sz w:val="36"/>
          <w:szCs w:val="36"/>
          <w:lang w:val="cs-CZ"/>
        </w:rPr>
      </w:pPr>
      <w:r w:rsidRPr="007205B4">
        <w:rPr>
          <w:rFonts w:ascii="Arial" w:hAnsi="Arial" w:cs="Arial"/>
          <w:b w:val="0"/>
          <w:sz w:val="36"/>
          <w:szCs w:val="36"/>
          <w:lang w:val="cs-CZ"/>
        </w:rPr>
        <w:t>Tisková zpráva</w:t>
      </w:r>
    </w:p>
    <w:p w:rsidR="00527258" w:rsidRPr="007205B4" w:rsidRDefault="00527258" w:rsidP="00527258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205B4">
        <w:rPr>
          <w:rFonts w:ascii="Arial" w:hAnsi="Arial" w:cs="Arial"/>
          <w:b w:val="0"/>
          <w:sz w:val="20"/>
          <w:szCs w:val="20"/>
          <w:lang w:val="cs-CZ"/>
        </w:rPr>
        <w:tab/>
      </w:r>
      <w:r>
        <w:rPr>
          <w:rFonts w:ascii="Arial" w:hAnsi="Arial" w:cs="Arial"/>
          <w:b w:val="0"/>
          <w:sz w:val="16"/>
          <w:szCs w:val="16"/>
          <w:lang w:val="cs-CZ"/>
        </w:rPr>
        <w:t>Lenka Čermáková</w:t>
      </w:r>
      <w:r w:rsidRPr="007205B4">
        <w:rPr>
          <w:rFonts w:ascii="Arial" w:hAnsi="Arial" w:cs="Arial"/>
          <w:b w:val="0"/>
          <w:sz w:val="16"/>
          <w:szCs w:val="16"/>
          <w:lang w:val="cs-CZ"/>
        </w:rPr>
        <w:tab/>
        <w:t>Monika Veselá</w:t>
      </w:r>
    </w:p>
    <w:p w:rsidR="00527258" w:rsidRPr="007205B4" w:rsidRDefault="00527258" w:rsidP="00527258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205B4">
        <w:rPr>
          <w:rFonts w:ascii="Arial" w:hAnsi="Arial" w:cs="Arial"/>
          <w:b w:val="0"/>
          <w:sz w:val="16"/>
          <w:szCs w:val="16"/>
          <w:lang w:val="cs-CZ"/>
        </w:rPr>
        <w:tab/>
        <w:t>Ernst &amp; Young</w:t>
      </w:r>
      <w:r w:rsidRPr="007205B4">
        <w:rPr>
          <w:rFonts w:ascii="Arial" w:hAnsi="Arial" w:cs="Arial"/>
          <w:b w:val="0"/>
          <w:sz w:val="16"/>
          <w:szCs w:val="16"/>
          <w:lang w:val="cs-CZ"/>
        </w:rPr>
        <w:tab/>
        <w:t>Fleishman Hillard</w:t>
      </w:r>
    </w:p>
    <w:p w:rsidR="00527258" w:rsidRPr="007205B4" w:rsidRDefault="00527258" w:rsidP="00527258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>
        <w:rPr>
          <w:rFonts w:ascii="Arial" w:hAnsi="Arial" w:cs="Arial"/>
          <w:b w:val="0"/>
          <w:sz w:val="16"/>
          <w:szCs w:val="16"/>
          <w:lang w:val="cs-CZ"/>
        </w:rPr>
        <w:tab/>
        <w:t>Tel.: +420 225 335 967</w:t>
      </w:r>
      <w:r w:rsidRPr="007205B4">
        <w:rPr>
          <w:rFonts w:ascii="Arial" w:hAnsi="Arial" w:cs="Arial"/>
          <w:b w:val="0"/>
          <w:sz w:val="16"/>
          <w:szCs w:val="16"/>
          <w:lang w:val="cs-CZ"/>
        </w:rPr>
        <w:tab/>
        <w:t>Tel.: +420 234 669</w:t>
      </w:r>
      <w:r>
        <w:rPr>
          <w:rFonts w:ascii="Arial" w:hAnsi="Arial" w:cs="Arial"/>
          <w:b w:val="0"/>
          <w:sz w:val="16"/>
          <w:szCs w:val="16"/>
          <w:lang w:val="cs-CZ"/>
        </w:rPr>
        <w:t> </w:t>
      </w:r>
      <w:r w:rsidRPr="007205B4">
        <w:rPr>
          <w:rFonts w:ascii="Arial" w:hAnsi="Arial" w:cs="Arial"/>
          <w:b w:val="0"/>
          <w:sz w:val="16"/>
          <w:szCs w:val="16"/>
          <w:lang w:val="cs-CZ"/>
        </w:rPr>
        <w:t>504</w:t>
      </w:r>
      <w:r>
        <w:rPr>
          <w:rFonts w:ascii="Arial" w:hAnsi="Arial" w:cs="Arial"/>
          <w:b w:val="0"/>
          <w:sz w:val="16"/>
          <w:szCs w:val="16"/>
          <w:lang w:val="cs-CZ"/>
        </w:rPr>
        <w:t xml:space="preserve"> </w:t>
      </w:r>
    </w:p>
    <w:p w:rsidR="00527258" w:rsidRPr="007205B4" w:rsidRDefault="00527258" w:rsidP="00527258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205B4">
        <w:rPr>
          <w:rFonts w:ascii="Arial" w:hAnsi="Arial" w:cs="Arial"/>
          <w:b w:val="0"/>
          <w:sz w:val="16"/>
          <w:szCs w:val="16"/>
          <w:lang w:val="cs-CZ"/>
        </w:rPr>
        <w:tab/>
        <w:t>Mobile: +420</w:t>
      </w:r>
      <w:r>
        <w:rPr>
          <w:rFonts w:ascii="Arial" w:hAnsi="Arial" w:cs="Arial"/>
          <w:b w:val="0"/>
          <w:sz w:val="16"/>
          <w:szCs w:val="16"/>
          <w:lang w:val="cs-CZ"/>
        </w:rPr>
        <w:t> 731 627 166</w:t>
      </w:r>
      <w:r w:rsidRPr="007205B4">
        <w:rPr>
          <w:rFonts w:ascii="Arial" w:hAnsi="Arial" w:cs="Arial"/>
          <w:b w:val="0"/>
          <w:sz w:val="16"/>
          <w:szCs w:val="16"/>
          <w:lang w:val="cs-CZ"/>
        </w:rPr>
        <w:tab/>
        <w:t>Mobile: +420 604 333 320</w:t>
      </w:r>
    </w:p>
    <w:p w:rsidR="00527258" w:rsidRPr="007205B4" w:rsidRDefault="00527258" w:rsidP="00527258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205B4">
        <w:rPr>
          <w:rFonts w:ascii="Arial" w:hAnsi="Arial" w:cs="Arial"/>
          <w:b w:val="0"/>
          <w:sz w:val="16"/>
          <w:szCs w:val="16"/>
          <w:lang w:val="cs-CZ"/>
        </w:rPr>
        <w:tab/>
        <w:t xml:space="preserve">E-mail: </w:t>
      </w:r>
      <w:r>
        <w:rPr>
          <w:rFonts w:ascii="Arial" w:hAnsi="Arial" w:cs="Arial"/>
          <w:b w:val="0"/>
          <w:sz w:val="16"/>
          <w:szCs w:val="16"/>
          <w:lang w:val="cs-CZ"/>
        </w:rPr>
        <w:t>lenka.cermakova</w:t>
      </w:r>
      <w:r w:rsidRPr="007205B4">
        <w:rPr>
          <w:rFonts w:ascii="Arial" w:hAnsi="Arial" w:cs="Arial"/>
          <w:b w:val="0"/>
          <w:sz w:val="16"/>
          <w:szCs w:val="16"/>
          <w:lang w:val="cs-CZ"/>
        </w:rPr>
        <w:t>@cz.ey.com</w:t>
      </w:r>
      <w:r w:rsidRPr="007205B4">
        <w:rPr>
          <w:rFonts w:ascii="Arial" w:hAnsi="Arial" w:cs="Arial"/>
          <w:b w:val="0"/>
          <w:sz w:val="16"/>
          <w:szCs w:val="16"/>
          <w:lang w:val="cs-CZ"/>
        </w:rPr>
        <w:tab/>
        <w:t>E-mail: monika.vesela@fleishman.com</w:t>
      </w:r>
    </w:p>
    <w:p w:rsidR="00527258" w:rsidRPr="007205B4" w:rsidRDefault="00527258" w:rsidP="00527258">
      <w:pPr>
        <w:pStyle w:val="EYBodytextsubhead1"/>
        <w:tabs>
          <w:tab w:val="clear" w:pos="907"/>
          <w:tab w:val="left" w:pos="2548"/>
          <w:tab w:val="left" w:pos="6162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</w:p>
    <w:p w:rsidR="00527258" w:rsidRPr="007205B4" w:rsidRDefault="00527258" w:rsidP="00527258">
      <w:pPr>
        <w:pStyle w:val="EYBodytextsubhead1"/>
        <w:tabs>
          <w:tab w:val="clear" w:pos="907"/>
          <w:tab w:val="left" w:pos="2548"/>
          <w:tab w:val="left" w:pos="6162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</w:p>
    <w:p w:rsidR="004B006F" w:rsidRDefault="00963258">
      <w:pPr>
        <w:pStyle w:val="EYBodytextwithparaspace"/>
        <w:spacing w:after="0" w:line="240" w:lineRule="auto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  <w:lang w:val="cs-CZ"/>
        </w:rPr>
        <w:t>E</w:t>
      </w:r>
      <w:r w:rsidR="00FB3940" w:rsidRPr="00FB3940">
        <w:rPr>
          <w:rFonts w:cs="Arial"/>
          <w:b/>
          <w:sz w:val="26"/>
          <w:szCs w:val="26"/>
          <w:lang w:val="cs-CZ"/>
        </w:rPr>
        <w:t>vropské společnosti</w:t>
      </w:r>
      <w:r w:rsidR="00035649">
        <w:rPr>
          <w:rFonts w:cs="Arial"/>
          <w:b/>
          <w:sz w:val="26"/>
          <w:szCs w:val="26"/>
          <w:lang w:val="cs-CZ"/>
        </w:rPr>
        <w:t xml:space="preserve"> </w:t>
      </w:r>
      <w:r w:rsidR="00FB3940" w:rsidRPr="00FB3940">
        <w:rPr>
          <w:rFonts w:cs="Arial"/>
          <w:b/>
          <w:sz w:val="26"/>
          <w:szCs w:val="26"/>
          <w:lang w:val="cs-CZ"/>
        </w:rPr>
        <w:t xml:space="preserve">podceňují </w:t>
      </w:r>
      <w:r>
        <w:rPr>
          <w:rFonts w:cs="Arial"/>
          <w:b/>
          <w:sz w:val="26"/>
          <w:szCs w:val="26"/>
          <w:lang w:val="cs-CZ"/>
        </w:rPr>
        <w:t>zvýšené</w:t>
      </w:r>
      <w:r w:rsidR="00114FA4">
        <w:rPr>
          <w:rFonts w:cs="Arial"/>
          <w:b/>
          <w:sz w:val="26"/>
          <w:szCs w:val="26"/>
          <w:lang w:val="cs-CZ"/>
        </w:rPr>
        <w:t xml:space="preserve"> </w:t>
      </w:r>
      <w:r w:rsidR="00FB3940" w:rsidRPr="00FB3940">
        <w:rPr>
          <w:rFonts w:cs="Arial"/>
          <w:b/>
          <w:sz w:val="26"/>
          <w:szCs w:val="26"/>
          <w:lang w:val="cs-CZ"/>
        </w:rPr>
        <w:t>riziko související</w:t>
      </w:r>
      <w:r w:rsidR="00746570">
        <w:rPr>
          <w:rFonts w:cs="Arial"/>
          <w:b/>
          <w:sz w:val="26"/>
          <w:szCs w:val="26"/>
          <w:lang w:val="cs-CZ"/>
        </w:rPr>
        <w:t xml:space="preserve"> </w:t>
      </w:r>
      <w:r w:rsidR="00FB3940" w:rsidRPr="00FB3940">
        <w:rPr>
          <w:rFonts w:cs="Arial"/>
          <w:b/>
          <w:sz w:val="26"/>
          <w:szCs w:val="26"/>
          <w:lang w:val="cs-CZ"/>
        </w:rPr>
        <w:t>s</w:t>
      </w:r>
      <w:r>
        <w:rPr>
          <w:rFonts w:cs="Arial"/>
          <w:b/>
          <w:sz w:val="26"/>
          <w:szCs w:val="26"/>
          <w:lang w:val="cs-CZ"/>
        </w:rPr>
        <w:t> </w:t>
      </w:r>
      <w:r w:rsidR="00FB3940" w:rsidRPr="00FB3940">
        <w:rPr>
          <w:rFonts w:cs="Arial"/>
          <w:b/>
          <w:sz w:val="26"/>
          <w:szCs w:val="26"/>
          <w:lang w:val="cs-CZ"/>
        </w:rPr>
        <w:t>podvody</w:t>
      </w:r>
      <w:r>
        <w:rPr>
          <w:rFonts w:cs="Arial"/>
          <w:b/>
          <w:sz w:val="26"/>
          <w:szCs w:val="26"/>
          <w:lang w:val="cs-CZ"/>
        </w:rPr>
        <w:t xml:space="preserve"> </w:t>
      </w:r>
      <w:r w:rsidR="00035649">
        <w:rPr>
          <w:rFonts w:cs="Arial"/>
          <w:b/>
          <w:sz w:val="26"/>
          <w:szCs w:val="26"/>
          <w:lang w:val="cs-CZ"/>
        </w:rPr>
        <w:br/>
      </w:r>
      <w:r w:rsidR="00FB3940" w:rsidRPr="00FB3940">
        <w:rPr>
          <w:rFonts w:cs="Arial"/>
          <w:b/>
          <w:sz w:val="26"/>
          <w:szCs w:val="26"/>
          <w:lang w:val="cs-CZ"/>
        </w:rPr>
        <w:t xml:space="preserve">a </w:t>
      </w:r>
      <w:r w:rsidR="00746570">
        <w:rPr>
          <w:rFonts w:cs="Arial"/>
          <w:b/>
          <w:sz w:val="26"/>
          <w:szCs w:val="26"/>
          <w:lang w:val="cs-CZ"/>
        </w:rPr>
        <w:t>korupcí</w:t>
      </w:r>
      <w:r w:rsidR="00FB3940" w:rsidRPr="00FB3940">
        <w:rPr>
          <w:rFonts w:cs="Arial"/>
          <w:b/>
          <w:sz w:val="26"/>
          <w:szCs w:val="26"/>
          <w:lang w:val="cs-CZ"/>
        </w:rPr>
        <w:t xml:space="preserve"> </w:t>
      </w:r>
    </w:p>
    <w:p w:rsidR="004B006F" w:rsidRDefault="00FB3940">
      <w:pPr>
        <w:pStyle w:val="EYBodytextwithparaspace"/>
        <w:numPr>
          <w:ilvl w:val="0"/>
          <w:numId w:val="3"/>
        </w:numPr>
        <w:tabs>
          <w:tab w:val="clear" w:pos="907"/>
        </w:tabs>
        <w:spacing w:after="0" w:line="240" w:lineRule="auto"/>
        <w:ind w:left="714" w:hanging="357"/>
        <w:rPr>
          <w:b/>
          <w:i/>
          <w:lang w:val="cs-CZ"/>
        </w:rPr>
      </w:pPr>
      <w:r w:rsidRPr="00FB3940">
        <w:rPr>
          <w:b/>
          <w:i/>
          <w:lang w:val="cs-CZ"/>
        </w:rPr>
        <w:t xml:space="preserve">Zaměstnanci jsou frustrovaní tolerantním přístupem managementu k neetickému jednání </w:t>
      </w:r>
    </w:p>
    <w:p w:rsidR="004B006F" w:rsidRDefault="00FB3940">
      <w:pPr>
        <w:pStyle w:val="EYBodytextwithparaspace"/>
        <w:numPr>
          <w:ilvl w:val="0"/>
          <w:numId w:val="3"/>
        </w:numPr>
        <w:tabs>
          <w:tab w:val="clear" w:pos="907"/>
        </w:tabs>
        <w:spacing w:after="0" w:line="240" w:lineRule="auto"/>
        <w:ind w:left="714" w:hanging="357"/>
        <w:rPr>
          <w:b/>
          <w:i/>
          <w:lang w:val="cs-CZ"/>
        </w:rPr>
      </w:pPr>
      <w:r>
        <w:rPr>
          <w:b/>
          <w:i/>
          <w:lang w:val="cs-CZ"/>
        </w:rPr>
        <w:t xml:space="preserve">Češi volají </w:t>
      </w:r>
      <w:r>
        <w:rPr>
          <w:rFonts w:cs="Arial"/>
          <w:b/>
          <w:bCs/>
          <w:i/>
          <w:szCs w:val="22"/>
          <w:lang w:val="cs-CZ" w:eastAsia="ja-JP"/>
        </w:rPr>
        <w:t xml:space="preserve">po přísnějším dohledu ze strany regulačních a státních orgánů, zároveň </w:t>
      </w:r>
      <w:r w:rsidR="00746570">
        <w:rPr>
          <w:rFonts w:cs="Arial"/>
          <w:b/>
          <w:bCs/>
          <w:i/>
          <w:szCs w:val="22"/>
          <w:lang w:val="cs-CZ" w:eastAsia="ja-JP"/>
        </w:rPr>
        <w:t xml:space="preserve">však </w:t>
      </w:r>
      <w:r>
        <w:rPr>
          <w:rFonts w:cs="Arial"/>
          <w:b/>
          <w:bCs/>
          <w:i/>
          <w:szCs w:val="22"/>
          <w:lang w:val="cs-CZ" w:eastAsia="ja-JP"/>
        </w:rPr>
        <w:t>nevěří, že jsou ochotn</w:t>
      </w:r>
      <w:r w:rsidR="00274CA1">
        <w:rPr>
          <w:rFonts w:cs="Arial"/>
          <w:b/>
          <w:bCs/>
          <w:i/>
          <w:szCs w:val="22"/>
          <w:lang w:val="cs-CZ" w:eastAsia="ja-JP"/>
        </w:rPr>
        <w:t>y</w:t>
      </w:r>
      <w:r>
        <w:rPr>
          <w:rFonts w:cs="Arial"/>
          <w:b/>
          <w:bCs/>
          <w:i/>
          <w:szCs w:val="22"/>
          <w:lang w:val="cs-CZ" w:eastAsia="ja-JP"/>
        </w:rPr>
        <w:t xml:space="preserve"> a schopn</w:t>
      </w:r>
      <w:r w:rsidR="00274CA1">
        <w:rPr>
          <w:rFonts w:cs="Arial"/>
          <w:b/>
          <w:bCs/>
          <w:i/>
          <w:szCs w:val="22"/>
          <w:lang w:val="cs-CZ" w:eastAsia="ja-JP"/>
        </w:rPr>
        <w:t>y</w:t>
      </w:r>
      <w:r>
        <w:rPr>
          <w:rFonts w:cs="Arial"/>
          <w:b/>
          <w:bCs/>
          <w:i/>
          <w:szCs w:val="22"/>
          <w:lang w:val="cs-CZ" w:eastAsia="ja-JP"/>
        </w:rPr>
        <w:t xml:space="preserve"> korupci stíhat</w:t>
      </w:r>
    </w:p>
    <w:p w:rsidR="004B006F" w:rsidRDefault="004B006F">
      <w:pPr>
        <w:pStyle w:val="EYBodytextwithparaspace"/>
        <w:spacing w:after="0" w:line="240" w:lineRule="auto"/>
        <w:rPr>
          <w:rFonts w:cs="Arial"/>
          <w:b/>
          <w:bCs/>
          <w:i/>
          <w:szCs w:val="22"/>
          <w:lang w:val="cs-CZ" w:eastAsia="ja-JP"/>
        </w:rPr>
      </w:pPr>
    </w:p>
    <w:p w:rsidR="00D6305B" w:rsidRDefault="003908CD" w:rsidP="00D6305B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sz w:val="22"/>
          <w:szCs w:val="22"/>
        </w:rPr>
      </w:pPr>
      <w:r w:rsidRPr="003908CD">
        <w:rPr>
          <w:rFonts w:ascii="Arial" w:hAnsi="Arial" w:cs="Arial"/>
          <w:i/>
          <w:sz w:val="22"/>
          <w:szCs w:val="22"/>
        </w:rPr>
        <w:t>Praha, 24. května 2011 –</w:t>
      </w:r>
      <w:r w:rsidR="00575744">
        <w:rPr>
          <w:rFonts w:ascii="Arial" w:hAnsi="Arial" w:cs="Arial"/>
          <w:i/>
          <w:szCs w:val="22"/>
        </w:rPr>
        <w:t xml:space="preserve"> </w:t>
      </w:r>
      <w:r w:rsidR="00202650">
        <w:rPr>
          <w:rFonts w:ascii="Arial" w:hAnsi="Arial" w:cs="Arial"/>
          <w:b/>
          <w:bCs/>
          <w:sz w:val="22"/>
          <w:szCs w:val="22"/>
          <w:lang w:eastAsia="ja-JP"/>
        </w:rPr>
        <w:t>V</w:t>
      </w:r>
      <w:r w:rsidR="00FB3940" w:rsidRPr="00FB3940">
        <w:rPr>
          <w:rFonts w:ascii="Arial" w:hAnsi="Arial" w:cs="Arial"/>
          <w:b/>
          <w:bCs/>
          <w:sz w:val="22"/>
          <w:szCs w:val="22"/>
          <w:lang w:eastAsia="ja-JP"/>
        </w:rPr>
        <w:t xml:space="preserve">íce než třetina oslovených zaměstnanců velkých </w:t>
      </w:r>
      <w:r w:rsidR="003961B2">
        <w:rPr>
          <w:rFonts w:ascii="Arial" w:hAnsi="Arial" w:cs="Arial"/>
          <w:b/>
          <w:bCs/>
          <w:sz w:val="22"/>
          <w:szCs w:val="22"/>
          <w:lang w:eastAsia="ja-JP"/>
        </w:rPr>
        <w:t xml:space="preserve">evropských </w:t>
      </w:r>
      <w:r w:rsidR="00FB3940" w:rsidRPr="00FB3940">
        <w:rPr>
          <w:rFonts w:ascii="Arial" w:hAnsi="Arial" w:cs="Arial"/>
          <w:b/>
          <w:bCs/>
          <w:sz w:val="22"/>
          <w:szCs w:val="22"/>
          <w:lang w:eastAsia="ja-JP"/>
        </w:rPr>
        <w:t>společností je ochotna kvůli zakázce nabídnou</w:t>
      </w:r>
      <w:r w:rsidR="00E859B9">
        <w:rPr>
          <w:rFonts w:ascii="Arial" w:hAnsi="Arial" w:cs="Arial"/>
          <w:b/>
          <w:bCs/>
          <w:sz w:val="22"/>
          <w:szCs w:val="22"/>
          <w:lang w:eastAsia="ja-JP"/>
        </w:rPr>
        <w:t>t</w:t>
      </w:r>
      <w:r w:rsidR="00FB3940" w:rsidRPr="00FB3940">
        <w:rPr>
          <w:rFonts w:ascii="Arial" w:hAnsi="Arial" w:cs="Arial"/>
          <w:b/>
          <w:bCs/>
          <w:sz w:val="22"/>
          <w:szCs w:val="22"/>
          <w:lang w:eastAsia="ja-JP"/>
        </w:rPr>
        <w:t xml:space="preserve"> úplatek, poskytnout osobní dar nebo </w:t>
      </w:r>
      <w:r w:rsidR="00FB3940" w:rsidRPr="00FB3940">
        <w:rPr>
          <w:rFonts w:ascii="Arial" w:hAnsi="Arial" w:cs="Arial"/>
          <w:b/>
          <w:sz w:val="22"/>
          <w:szCs w:val="22"/>
          <w:lang w:eastAsia="ja-JP"/>
        </w:rPr>
        <w:t xml:space="preserve">uhradit nadstandardní náklady na reprezentaci. </w:t>
      </w:r>
      <w:r w:rsidR="00575744">
        <w:rPr>
          <w:rFonts w:ascii="Arial" w:hAnsi="Arial" w:cs="Arial"/>
          <w:b/>
          <w:sz w:val="22"/>
          <w:szCs w:val="22"/>
          <w:lang w:eastAsia="ja-JP"/>
        </w:rPr>
        <w:t xml:space="preserve">Vyplývá to z výsledků </w:t>
      </w:r>
      <w:r w:rsidR="00575744" w:rsidRPr="00E77171">
        <w:rPr>
          <w:rFonts w:ascii="Arial" w:hAnsi="Arial" w:cs="Arial"/>
          <w:b/>
          <w:sz w:val="22"/>
          <w:szCs w:val="22"/>
        </w:rPr>
        <w:t xml:space="preserve">evropského průzkumu </w:t>
      </w:r>
      <w:r w:rsidR="005A5204">
        <w:rPr>
          <w:rFonts w:ascii="Arial" w:hAnsi="Arial" w:cs="Arial"/>
          <w:b/>
          <w:sz w:val="22"/>
          <w:szCs w:val="22"/>
        </w:rPr>
        <w:br/>
      </w:r>
      <w:r w:rsidR="00575744" w:rsidRPr="00E77171">
        <w:rPr>
          <w:rFonts w:ascii="Arial" w:hAnsi="Arial" w:cs="Arial"/>
          <w:b/>
          <w:sz w:val="22"/>
          <w:szCs w:val="22"/>
        </w:rPr>
        <w:t xml:space="preserve">o podvodech </w:t>
      </w:r>
      <w:r w:rsidR="00575744">
        <w:rPr>
          <w:rFonts w:ascii="Arial" w:hAnsi="Arial" w:cs="Arial"/>
          <w:b/>
          <w:sz w:val="22"/>
          <w:szCs w:val="22"/>
        </w:rPr>
        <w:t>a korupci</w:t>
      </w:r>
      <w:r w:rsidR="00575744" w:rsidRPr="00E77171">
        <w:rPr>
          <w:rFonts w:ascii="Arial" w:hAnsi="Arial" w:cs="Arial"/>
          <w:b/>
          <w:sz w:val="22"/>
          <w:szCs w:val="22"/>
        </w:rPr>
        <w:t xml:space="preserve">, </w:t>
      </w:r>
      <w:r w:rsidR="00575744">
        <w:rPr>
          <w:rFonts w:ascii="Arial" w:hAnsi="Arial" w:cs="Arial"/>
          <w:b/>
          <w:sz w:val="22"/>
          <w:szCs w:val="22"/>
        </w:rPr>
        <w:t>který mezi více než 2 300</w:t>
      </w:r>
      <w:r w:rsidR="00575744" w:rsidRPr="00E77171">
        <w:rPr>
          <w:rFonts w:ascii="Arial" w:hAnsi="Arial" w:cs="Arial"/>
          <w:b/>
          <w:sz w:val="22"/>
          <w:szCs w:val="22"/>
        </w:rPr>
        <w:t xml:space="preserve"> před</w:t>
      </w:r>
      <w:r w:rsidR="00575744">
        <w:rPr>
          <w:rFonts w:ascii="Arial" w:hAnsi="Arial" w:cs="Arial"/>
          <w:b/>
          <w:sz w:val="22"/>
          <w:szCs w:val="22"/>
        </w:rPr>
        <w:t>staviteli významných firem ve 25</w:t>
      </w:r>
      <w:r w:rsidR="00575744" w:rsidRPr="00E77171">
        <w:rPr>
          <w:rFonts w:ascii="Arial" w:hAnsi="Arial" w:cs="Arial"/>
          <w:b/>
          <w:sz w:val="22"/>
          <w:szCs w:val="22"/>
        </w:rPr>
        <w:t xml:space="preserve"> evropských zemích provedla společnost Ernst &amp; </w:t>
      </w:r>
      <w:r w:rsidR="00575744" w:rsidRPr="00491A84">
        <w:rPr>
          <w:rFonts w:ascii="Arial" w:hAnsi="Arial" w:cs="Arial"/>
          <w:b/>
          <w:sz w:val="22"/>
          <w:szCs w:val="22"/>
        </w:rPr>
        <w:t>Young</w:t>
      </w:r>
      <w:r w:rsidR="00575744">
        <w:rPr>
          <w:rFonts w:ascii="Arial" w:hAnsi="Arial" w:cs="Arial"/>
          <w:b/>
          <w:sz w:val="22"/>
          <w:szCs w:val="22"/>
        </w:rPr>
        <w:t xml:space="preserve">. </w:t>
      </w:r>
      <w:r w:rsidR="003961B2">
        <w:rPr>
          <w:rFonts w:ascii="Arial" w:hAnsi="Arial" w:cs="Arial"/>
          <w:b/>
          <w:sz w:val="22"/>
          <w:szCs w:val="22"/>
          <w:lang w:eastAsia="ja-JP"/>
        </w:rPr>
        <w:t>V </w:t>
      </w:r>
      <w:r w:rsidR="00DB1B00">
        <w:rPr>
          <w:rFonts w:ascii="Arial" w:hAnsi="Arial" w:cs="Arial"/>
          <w:b/>
          <w:sz w:val="22"/>
          <w:szCs w:val="22"/>
          <w:lang w:eastAsia="ja-JP"/>
        </w:rPr>
        <w:t xml:space="preserve">České republice </w:t>
      </w:r>
      <w:r w:rsidR="003961B2">
        <w:rPr>
          <w:rFonts w:ascii="Arial" w:hAnsi="Arial" w:cs="Arial"/>
          <w:b/>
          <w:sz w:val="22"/>
          <w:szCs w:val="22"/>
          <w:lang w:eastAsia="ja-JP"/>
        </w:rPr>
        <w:t xml:space="preserve">je situace ještě </w:t>
      </w:r>
      <w:r w:rsidR="00575744">
        <w:rPr>
          <w:rFonts w:ascii="Arial" w:hAnsi="Arial" w:cs="Arial"/>
          <w:b/>
          <w:sz w:val="22"/>
          <w:szCs w:val="22"/>
          <w:lang w:eastAsia="ja-JP"/>
        </w:rPr>
        <w:t>více alarmující</w:t>
      </w:r>
      <w:r w:rsidR="00D6305B">
        <w:rPr>
          <w:rFonts w:ascii="Arial" w:hAnsi="Arial" w:cs="Arial"/>
          <w:b/>
          <w:sz w:val="22"/>
          <w:szCs w:val="22"/>
          <w:lang w:eastAsia="ja-JP"/>
        </w:rPr>
        <w:t xml:space="preserve"> </w:t>
      </w:r>
      <w:r w:rsidR="00517EE4">
        <w:rPr>
          <w:rFonts w:ascii="Arial" w:hAnsi="Arial" w:cs="Arial"/>
          <w:b/>
          <w:sz w:val="22"/>
          <w:szCs w:val="22"/>
          <w:lang w:eastAsia="ja-JP"/>
        </w:rPr>
        <w:t>–</w:t>
      </w:r>
      <w:r w:rsidR="00D6305B">
        <w:rPr>
          <w:rFonts w:ascii="Arial" w:hAnsi="Arial" w:cs="Arial"/>
          <w:b/>
          <w:sz w:val="22"/>
          <w:szCs w:val="22"/>
          <w:lang w:eastAsia="ja-JP"/>
        </w:rPr>
        <w:t xml:space="preserve"> </w:t>
      </w:r>
      <w:r w:rsidR="00DB1B00">
        <w:rPr>
          <w:rFonts w:ascii="Arial" w:hAnsi="Arial" w:cs="Arial"/>
          <w:b/>
          <w:sz w:val="22"/>
          <w:szCs w:val="22"/>
          <w:lang w:eastAsia="ja-JP"/>
        </w:rPr>
        <w:t xml:space="preserve">neetické jednání </w:t>
      </w:r>
      <w:r w:rsidR="001766B7">
        <w:rPr>
          <w:rFonts w:ascii="Arial" w:hAnsi="Arial" w:cs="Arial"/>
          <w:b/>
          <w:sz w:val="22"/>
          <w:szCs w:val="22"/>
          <w:lang w:eastAsia="ja-JP"/>
        </w:rPr>
        <w:t xml:space="preserve">kvůli získání zakázky </w:t>
      </w:r>
      <w:r w:rsidR="00DE4EDB">
        <w:rPr>
          <w:rFonts w:ascii="Arial" w:hAnsi="Arial" w:cs="Arial"/>
          <w:b/>
          <w:sz w:val="22"/>
          <w:szCs w:val="22"/>
          <w:lang w:eastAsia="ja-JP"/>
        </w:rPr>
        <w:t xml:space="preserve">připouští </w:t>
      </w:r>
      <w:r w:rsidR="00DB1B00">
        <w:rPr>
          <w:rFonts w:ascii="Arial" w:hAnsi="Arial" w:cs="Arial"/>
          <w:b/>
          <w:sz w:val="22"/>
          <w:szCs w:val="22"/>
          <w:lang w:eastAsia="ja-JP"/>
        </w:rPr>
        <w:t xml:space="preserve">více </w:t>
      </w:r>
      <w:r w:rsidR="00891BC8">
        <w:rPr>
          <w:rFonts w:ascii="Arial" w:hAnsi="Arial" w:cs="Arial"/>
          <w:b/>
          <w:sz w:val="22"/>
          <w:szCs w:val="22"/>
          <w:lang w:eastAsia="ja-JP"/>
        </w:rPr>
        <w:t>než polovina českých manažerů</w:t>
      </w:r>
      <w:r w:rsidR="00D6305B">
        <w:rPr>
          <w:rFonts w:ascii="Arial" w:hAnsi="Arial" w:cs="Arial"/>
          <w:b/>
          <w:iCs/>
          <w:sz w:val="22"/>
          <w:szCs w:val="22"/>
          <w:lang w:eastAsia="ja-JP"/>
        </w:rPr>
        <w:t xml:space="preserve">. </w:t>
      </w:r>
      <w:r w:rsidR="00963258">
        <w:rPr>
          <w:rFonts w:ascii="Arial" w:hAnsi="Arial" w:cs="Arial"/>
          <w:b/>
          <w:sz w:val="22"/>
          <w:szCs w:val="22"/>
        </w:rPr>
        <w:t xml:space="preserve">Není proto překvapením, že 83 % </w:t>
      </w:r>
      <w:r w:rsidR="00D6305B">
        <w:rPr>
          <w:rFonts w:ascii="Arial" w:hAnsi="Arial" w:cs="Arial"/>
          <w:b/>
          <w:sz w:val="22"/>
          <w:szCs w:val="22"/>
        </w:rPr>
        <w:t xml:space="preserve">Čechů </w:t>
      </w:r>
      <w:r w:rsidR="00517EE4">
        <w:rPr>
          <w:rFonts w:ascii="Arial" w:hAnsi="Arial" w:cs="Arial"/>
          <w:b/>
          <w:sz w:val="22"/>
          <w:szCs w:val="22"/>
        </w:rPr>
        <w:t>požaduje přísnější dohled</w:t>
      </w:r>
      <w:r w:rsidR="00D6305B">
        <w:rPr>
          <w:rFonts w:ascii="Arial" w:hAnsi="Arial" w:cs="Arial"/>
          <w:b/>
          <w:sz w:val="22"/>
          <w:szCs w:val="22"/>
        </w:rPr>
        <w:t xml:space="preserve"> ze strany </w:t>
      </w:r>
      <w:r w:rsidR="001756FE">
        <w:rPr>
          <w:rFonts w:ascii="Arial" w:hAnsi="Arial" w:cs="Arial"/>
          <w:b/>
          <w:sz w:val="22"/>
          <w:szCs w:val="22"/>
        </w:rPr>
        <w:t>regulačních a státních orgánů</w:t>
      </w:r>
      <w:r w:rsidR="00963258">
        <w:rPr>
          <w:rFonts w:ascii="Arial" w:hAnsi="Arial" w:cs="Arial"/>
          <w:b/>
          <w:sz w:val="22"/>
          <w:szCs w:val="22"/>
        </w:rPr>
        <w:t>. P</w:t>
      </w:r>
      <w:r w:rsidR="00D6305B">
        <w:rPr>
          <w:rFonts w:ascii="Arial" w:hAnsi="Arial" w:cs="Arial"/>
          <w:b/>
          <w:sz w:val="22"/>
          <w:szCs w:val="22"/>
        </w:rPr>
        <w:t>ouze 6</w:t>
      </w:r>
      <w:r w:rsidR="00517EE4">
        <w:rPr>
          <w:rFonts w:ascii="Arial" w:hAnsi="Arial" w:cs="Arial"/>
          <w:b/>
          <w:sz w:val="22"/>
          <w:szCs w:val="22"/>
        </w:rPr>
        <w:t xml:space="preserve"> % z nich se </w:t>
      </w:r>
      <w:r w:rsidR="001756FE">
        <w:rPr>
          <w:rFonts w:ascii="Arial" w:hAnsi="Arial" w:cs="Arial"/>
          <w:b/>
          <w:sz w:val="22"/>
          <w:szCs w:val="22"/>
        </w:rPr>
        <w:t xml:space="preserve">však </w:t>
      </w:r>
      <w:r w:rsidR="00D6305B">
        <w:rPr>
          <w:rFonts w:ascii="Arial" w:hAnsi="Arial" w:cs="Arial"/>
          <w:b/>
          <w:sz w:val="22"/>
          <w:szCs w:val="22"/>
        </w:rPr>
        <w:t>domnívá, že regulační orgány jsou ochotn</w:t>
      </w:r>
      <w:r w:rsidR="00274CA1">
        <w:rPr>
          <w:rFonts w:ascii="Arial" w:hAnsi="Arial" w:cs="Arial"/>
          <w:b/>
          <w:sz w:val="22"/>
          <w:szCs w:val="22"/>
        </w:rPr>
        <w:t>y</w:t>
      </w:r>
      <w:r w:rsidR="00D6305B">
        <w:rPr>
          <w:rFonts w:ascii="Arial" w:hAnsi="Arial" w:cs="Arial"/>
          <w:b/>
          <w:sz w:val="22"/>
          <w:szCs w:val="22"/>
        </w:rPr>
        <w:t xml:space="preserve"> a schopn</w:t>
      </w:r>
      <w:r w:rsidR="00274CA1">
        <w:rPr>
          <w:rFonts w:ascii="Arial" w:hAnsi="Arial" w:cs="Arial"/>
          <w:b/>
          <w:sz w:val="22"/>
          <w:szCs w:val="22"/>
        </w:rPr>
        <w:t>y</w:t>
      </w:r>
      <w:r w:rsidR="00D6305B">
        <w:rPr>
          <w:rFonts w:ascii="Arial" w:hAnsi="Arial" w:cs="Arial"/>
          <w:b/>
          <w:sz w:val="22"/>
          <w:szCs w:val="22"/>
        </w:rPr>
        <w:t xml:space="preserve"> korupci stíhat</w:t>
      </w:r>
      <w:r w:rsidR="001766B7">
        <w:rPr>
          <w:rFonts w:ascii="Arial" w:hAnsi="Arial" w:cs="Arial"/>
          <w:b/>
          <w:sz w:val="22"/>
          <w:szCs w:val="22"/>
        </w:rPr>
        <w:t xml:space="preserve"> efektivně</w:t>
      </w:r>
      <w:r w:rsidR="00D6305B">
        <w:rPr>
          <w:rFonts w:ascii="Arial" w:hAnsi="Arial" w:cs="Arial"/>
          <w:b/>
          <w:sz w:val="22"/>
          <w:szCs w:val="22"/>
        </w:rPr>
        <w:t xml:space="preserve">. </w:t>
      </w:r>
      <w:r w:rsidR="00DB1B00">
        <w:rPr>
          <w:rFonts w:ascii="Arial" w:hAnsi="Arial" w:cs="Arial"/>
          <w:b/>
          <w:sz w:val="22"/>
          <w:szCs w:val="22"/>
        </w:rPr>
        <w:t>Na</w:t>
      </w:r>
      <w:r w:rsidR="00A06311">
        <w:rPr>
          <w:rFonts w:ascii="Arial" w:hAnsi="Arial" w:cs="Arial"/>
          <w:b/>
          <w:sz w:val="22"/>
          <w:szCs w:val="22"/>
        </w:rPr>
        <w:t xml:space="preserve"> </w:t>
      </w:r>
      <w:r w:rsidR="00DB1B00">
        <w:rPr>
          <w:rFonts w:ascii="Arial" w:hAnsi="Arial" w:cs="Arial"/>
          <w:b/>
          <w:sz w:val="22"/>
          <w:szCs w:val="22"/>
        </w:rPr>
        <w:t>r</w:t>
      </w:r>
      <w:r w:rsidR="00891BC8">
        <w:rPr>
          <w:rFonts w:ascii="Arial" w:hAnsi="Arial" w:cs="Arial"/>
          <w:b/>
          <w:sz w:val="22"/>
          <w:szCs w:val="22"/>
        </w:rPr>
        <w:t xml:space="preserve">ozdíl od </w:t>
      </w:r>
      <w:r w:rsidR="00575744">
        <w:rPr>
          <w:rFonts w:ascii="Arial" w:hAnsi="Arial" w:cs="Arial"/>
          <w:b/>
          <w:sz w:val="22"/>
          <w:szCs w:val="22"/>
        </w:rPr>
        <w:t xml:space="preserve">zástupců ze </w:t>
      </w:r>
      <w:r w:rsidR="00891BC8">
        <w:rPr>
          <w:rFonts w:ascii="Arial" w:hAnsi="Arial" w:cs="Arial"/>
          <w:b/>
          <w:sz w:val="22"/>
          <w:szCs w:val="22"/>
        </w:rPr>
        <w:t>zemí západní Evrop</w:t>
      </w:r>
      <w:r w:rsidR="00966C9E">
        <w:rPr>
          <w:rFonts w:ascii="Arial" w:hAnsi="Arial" w:cs="Arial"/>
          <w:b/>
          <w:sz w:val="22"/>
          <w:szCs w:val="22"/>
        </w:rPr>
        <w:t xml:space="preserve">y </w:t>
      </w:r>
      <w:r w:rsidR="00575744">
        <w:rPr>
          <w:rFonts w:ascii="Arial" w:hAnsi="Arial" w:cs="Arial"/>
          <w:b/>
          <w:sz w:val="22"/>
          <w:szCs w:val="22"/>
        </w:rPr>
        <w:t xml:space="preserve">méně </w:t>
      </w:r>
      <w:r w:rsidR="00DB1B00">
        <w:rPr>
          <w:rFonts w:ascii="Arial" w:hAnsi="Arial" w:cs="Arial"/>
          <w:b/>
          <w:sz w:val="22"/>
          <w:szCs w:val="22"/>
        </w:rPr>
        <w:t xml:space="preserve">Čechů věří, </w:t>
      </w:r>
      <w:r w:rsidR="00575744">
        <w:rPr>
          <w:rFonts w:ascii="Arial" w:hAnsi="Arial" w:cs="Arial"/>
          <w:b/>
          <w:sz w:val="22"/>
          <w:szCs w:val="22"/>
        </w:rPr>
        <w:t>že</w:t>
      </w:r>
      <w:r w:rsidR="00891BC8">
        <w:rPr>
          <w:rFonts w:ascii="Arial" w:hAnsi="Arial" w:cs="Arial"/>
          <w:b/>
          <w:sz w:val="22"/>
          <w:szCs w:val="22"/>
        </w:rPr>
        <w:t xml:space="preserve"> </w:t>
      </w:r>
      <w:r w:rsidR="00DB1B00">
        <w:rPr>
          <w:rFonts w:ascii="Arial" w:hAnsi="Arial" w:cs="Arial"/>
          <w:b/>
          <w:sz w:val="22"/>
          <w:szCs w:val="22"/>
        </w:rPr>
        <w:t xml:space="preserve">se </w:t>
      </w:r>
      <w:r w:rsidR="00891BC8">
        <w:rPr>
          <w:rFonts w:ascii="Arial" w:hAnsi="Arial" w:cs="Arial"/>
          <w:b/>
          <w:sz w:val="22"/>
          <w:szCs w:val="22"/>
        </w:rPr>
        <w:t>dobrá pověst</w:t>
      </w:r>
      <w:r w:rsidR="00575744">
        <w:rPr>
          <w:rFonts w:ascii="Arial" w:hAnsi="Arial" w:cs="Arial"/>
          <w:b/>
          <w:sz w:val="22"/>
          <w:szCs w:val="22"/>
        </w:rPr>
        <w:t xml:space="preserve"> </w:t>
      </w:r>
      <w:r w:rsidR="00C1177C">
        <w:rPr>
          <w:rFonts w:ascii="Arial" w:hAnsi="Arial" w:cs="Arial"/>
          <w:b/>
          <w:sz w:val="22"/>
          <w:szCs w:val="22"/>
        </w:rPr>
        <w:t xml:space="preserve">firmy </w:t>
      </w:r>
      <w:r w:rsidR="00575744">
        <w:rPr>
          <w:rFonts w:ascii="Arial" w:hAnsi="Arial" w:cs="Arial"/>
          <w:b/>
          <w:sz w:val="22"/>
          <w:szCs w:val="22"/>
        </w:rPr>
        <w:t>vyplatí</w:t>
      </w:r>
      <w:r w:rsidR="00891BC8">
        <w:rPr>
          <w:rFonts w:ascii="Arial" w:hAnsi="Arial" w:cs="Arial"/>
          <w:b/>
          <w:sz w:val="22"/>
          <w:szCs w:val="22"/>
        </w:rPr>
        <w:t xml:space="preserve">. </w:t>
      </w:r>
    </w:p>
    <w:p w:rsidR="003B0E57" w:rsidRDefault="001766B7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Celkem 8 z 10 respondentů v České republice souhlasí, že korupce je v naší zem</w:t>
      </w:r>
      <w:r w:rsidR="006671F9">
        <w:rPr>
          <w:rFonts w:ascii="Arial" w:hAnsi="Arial" w:cs="Arial"/>
          <w:sz w:val="22"/>
          <w:szCs w:val="22"/>
          <w:lang w:eastAsia="ja-JP"/>
        </w:rPr>
        <w:t>i</w:t>
      </w:r>
      <w:r>
        <w:rPr>
          <w:rFonts w:ascii="Arial" w:hAnsi="Arial" w:cs="Arial"/>
          <w:sz w:val="22"/>
          <w:szCs w:val="22"/>
          <w:lang w:eastAsia="ja-JP"/>
        </w:rPr>
        <w:t xml:space="preserve"> rozšířená</w:t>
      </w:r>
      <w:r w:rsidR="002B67CE">
        <w:rPr>
          <w:rFonts w:ascii="Arial" w:hAnsi="Arial" w:cs="Arial"/>
          <w:sz w:val="22"/>
          <w:szCs w:val="22"/>
          <w:lang w:eastAsia="ja-JP"/>
        </w:rPr>
        <w:t xml:space="preserve"> </w:t>
      </w:r>
      <w:r w:rsidR="002B67CE">
        <w:rPr>
          <w:rFonts w:ascii="Arial" w:hAnsi="Arial" w:cs="Arial"/>
          <w:sz w:val="22"/>
          <w:szCs w:val="22"/>
          <w:lang w:eastAsia="ja-JP"/>
        </w:rPr>
        <w:br/>
      </w:r>
      <w:r>
        <w:rPr>
          <w:rFonts w:ascii="Arial" w:hAnsi="Arial" w:cs="Arial"/>
          <w:sz w:val="22"/>
          <w:szCs w:val="22"/>
          <w:lang w:eastAsia="ja-JP"/>
        </w:rPr>
        <w:t xml:space="preserve">(evropský průměr je 62 %). </w:t>
      </w:r>
      <w:r w:rsidR="00FB3940">
        <w:rPr>
          <w:rFonts w:ascii="Arial" w:hAnsi="Arial" w:cs="Arial"/>
          <w:sz w:val="22"/>
          <w:szCs w:val="22"/>
          <w:lang w:eastAsia="ja-JP"/>
        </w:rPr>
        <w:t>V Evrop</w:t>
      </w:r>
      <w:r w:rsidR="00C1177C">
        <w:rPr>
          <w:rFonts w:ascii="Arial" w:hAnsi="Arial" w:cs="Arial"/>
          <w:sz w:val="22"/>
          <w:szCs w:val="22"/>
          <w:lang w:eastAsia="ja-JP"/>
        </w:rPr>
        <w:t xml:space="preserve">ě se lze s </w:t>
      </w:r>
      <w:r w:rsidR="00FB3940">
        <w:rPr>
          <w:rFonts w:ascii="Arial" w:hAnsi="Arial" w:cs="Arial"/>
          <w:sz w:val="22"/>
          <w:szCs w:val="22"/>
          <w:lang w:eastAsia="ja-JP"/>
        </w:rPr>
        <w:t xml:space="preserve">úplatky v podnikatelské sféře </w:t>
      </w:r>
      <w:r w:rsidR="00C1177C">
        <w:rPr>
          <w:rFonts w:ascii="Arial" w:hAnsi="Arial" w:cs="Arial"/>
          <w:sz w:val="22"/>
          <w:szCs w:val="22"/>
          <w:lang w:eastAsia="ja-JP"/>
        </w:rPr>
        <w:t>nejpravděpodobněji setkat v</w:t>
      </w:r>
      <w:r w:rsidR="00FB3940">
        <w:rPr>
          <w:rFonts w:ascii="Arial" w:hAnsi="Arial" w:cs="Arial"/>
          <w:sz w:val="22"/>
          <w:szCs w:val="22"/>
          <w:lang w:eastAsia="ja-JP"/>
        </w:rPr>
        <w:t xml:space="preserve"> Řecku (44 %) a Rusku (39 %), naopak Norsko (6 %) </w:t>
      </w:r>
      <w:r>
        <w:rPr>
          <w:rFonts w:ascii="Arial" w:hAnsi="Arial" w:cs="Arial"/>
          <w:sz w:val="22"/>
          <w:szCs w:val="22"/>
          <w:lang w:eastAsia="ja-JP"/>
        </w:rPr>
        <w:t xml:space="preserve">a Francie (5 %) </w:t>
      </w:r>
      <w:r w:rsidR="00FB3940">
        <w:rPr>
          <w:rFonts w:ascii="Arial" w:hAnsi="Arial" w:cs="Arial"/>
          <w:sz w:val="22"/>
          <w:szCs w:val="22"/>
          <w:lang w:eastAsia="ja-JP"/>
        </w:rPr>
        <w:t xml:space="preserve">patří k zemím, kde se uplácí nejméně. </w:t>
      </w:r>
      <w:r>
        <w:rPr>
          <w:rFonts w:ascii="Arial" w:hAnsi="Arial" w:cs="Arial"/>
          <w:sz w:val="22"/>
          <w:szCs w:val="22"/>
          <w:lang w:eastAsia="ja-JP"/>
        </w:rPr>
        <w:t xml:space="preserve">V České republice je ochoten kvůli zakázce nabídnout úplatek jeden ze tří manažerů a 23 % všech dotazovaných. </w:t>
      </w:r>
    </w:p>
    <w:p w:rsidR="003B0E57" w:rsidRPr="001766B7" w:rsidRDefault="003B0E57" w:rsidP="003B0E57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Zatímco 40 % všech evropských respondentů je přesvědčeno, že během předchozích dvou let, kdy se svět potýkal s ekonomickou krizí, se podvodům a korupci dařilo ještě více, jen 20 % Čechů se domnívá, že </w:t>
      </w:r>
      <w:r w:rsidRPr="009046A6">
        <w:rPr>
          <w:rFonts w:ascii="Arial" w:hAnsi="Arial" w:cs="Arial"/>
          <w:iCs/>
          <w:sz w:val="22"/>
          <w:szCs w:val="22"/>
          <w:lang w:eastAsia="ja-JP"/>
        </w:rPr>
        <w:t>nárůst korupce souvisí s ekonomickou krizí</w:t>
      </w:r>
      <w:r>
        <w:rPr>
          <w:rFonts w:ascii="Arial" w:hAnsi="Arial" w:cs="Arial"/>
          <w:iCs/>
          <w:sz w:val="22"/>
          <w:szCs w:val="22"/>
          <w:lang w:eastAsia="ja-JP"/>
        </w:rPr>
        <w:t xml:space="preserve">. </w:t>
      </w:r>
    </w:p>
    <w:p w:rsidR="00DB75F8" w:rsidRDefault="005A5204" w:rsidP="00DB75F8">
      <w:pPr>
        <w:spacing w:line="360" w:lineRule="auto"/>
        <w:rPr>
          <w:rFonts w:ascii="Arial" w:hAnsi="Arial" w:cs="Arial"/>
          <w:sz w:val="22"/>
          <w:szCs w:val="22"/>
        </w:rPr>
      </w:pPr>
      <w:r w:rsidDel="005A5204">
        <w:rPr>
          <w:rFonts w:ascii="Arial" w:hAnsi="Arial" w:cs="Arial"/>
          <w:sz w:val="22"/>
          <w:szCs w:val="22"/>
          <w:lang w:eastAsia="ja-JP"/>
        </w:rPr>
        <w:t xml:space="preserve"> </w:t>
      </w:r>
      <w:r w:rsidR="00DB75F8" w:rsidRPr="00260B44">
        <w:rPr>
          <w:rFonts w:ascii="Arial" w:hAnsi="Arial" w:cs="Arial"/>
          <w:i/>
          <w:iCs/>
          <w:sz w:val="22"/>
          <w:szCs w:val="22"/>
          <w:lang w:eastAsia="ja-JP"/>
        </w:rPr>
        <w:t xml:space="preserve">„Výsledky našeho průzkumu by měly být varováním pro ředitele všech evropských společností, </w:t>
      </w:r>
      <w:r w:rsidR="00966C9E">
        <w:rPr>
          <w:rFonts w:ascii="Arial" w:hAnsi="Arial" w:cs="Arial"/>
          <w:i/>
          <w:iCs/>
          <w:sz w:val="22"/>
          <w:szCs w:val="22"/>
          <w:lang w:eastAsia="ja-JP"/>
        </w:rPr>
        <w:br/>
      </w:r>
      <w:r w:rsidR="00DB75F8" w:rsidRPr="00260B44">
        <w:rPr>
          <w:rFonts w:ascii="Arial" w:hAnsi="Arial" w:cs="Arial"/>
          <w:i/>
          <w:iCs/>
          <w:sz w:val="22"/>
          <w:szCs w:val="22"/>
          <w:lang w:eastAsia="ja-JP"/>
        </w:rPr>
        <w:t>a nejen pro ně,“</w:t>
      </w:r>
      <w:r w:rsidR="00DB75F8">
        <w:rPr>
          <w:rFonts w:ascii="Arial" w:hAnsi="Arial" w:cs="Arial"/>
          <w:iCs/>
          <w:sz w:val="22"/>
          <w:szCs w:val="22"/>
          <w:lang w:eastAsia="ja-JP"/>
        </w:rPr>
        <w:t xml:space="preserve"> říká </w:t>
      </w:r>
      <w:r w:rsidR="00DB75F8">
        <w:rPr>
          <w:rFonts w:ascii="Arial" w:hAnsi="Arial" w:cs="Arial"/>
          <w:sz w:val="22"/>
          <w:szCs w:val="22"/>
        </w:rPr>
        <w:t xml:space="preserve">Magdalena Souček, vedoucí partnerka </w:t>
      </w:r>
      <w:r w:rsidR="00DB75F8" w:rsidRPr="001E0668">
        <w:rPr>
          <w:rFonts w:ascii="Arial" w:hAnsi="Arial" w:cs="Arial"/>
          <w:sz w:val="22"/>
          <w:szCs w:val="22"/>
        </w:rPr>
        <w:t>Ernst &amp; Young</w:t>
      </w:r>
      <w:r w:rsidR="00DB75F8">
        <w:rPr>
          <w:rFonts w:ascii="Arial" w:hAnsi="Arial" w:cs="Arial"/>
          <w:sz w:val="22"/>
          <w:szCs w:val="22"/>
        </w:rPr>
        <w:t xml:space="preserve"> v České republice.</w:t>
      </w:r>
    </w:p>
    <w:p w:rsidR="003B0E57" w:rsidRPr="00B6323A" w:rsidRDefault="003B0E57" w:rsidP="003B0E5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i/>
          <w:iCs/>
          <w:sz w:val="22"/>
          <w:szCs w:val="22"/>
          <w:lang w:eastAsia="ja-JP"/>
        </w:rPr>
      </w:pPr>
      <w:r>
        <w:rPr>
          <w:rFonts w:ascii="Arial" w:hAnsi="Arial" w:cs="Arial"/>
          <w:i/>
          <w:iCs/>
          <w:sz w:val="22"/>
          <w:szCs w:val="22"/>
          <w:lang w:eastAsia="ja-JP"/>
        </w:rPr>
        <w:t>P</w:t>
      </w:r>
      <w:r w:rsidR="00DE4EDB">
        <w:rPr>
          <w:rFonts w:ascii="Arial" w:hAnsi="Arial" w:cs="Arial"/>
          <w:i/>
          <w:iCs/>
          <w:sz w:val="22"/>
          <w:szCs w:val="22"/>
          <w:lang w:eastAsia="ja-JP"/>
        </w:rPr>
        <w:t>řestože p</w:t>
      </w:r>
      <w:r>
        <w:rPr>
          <w:rFonts w:ascii="Arial" w:hAnsi="Arial" w:cs="Arial"/>
          <w:i/>
          <w:iCs/>
          <w:sz w:val="22"/>
          <w:szCs w:val="22"/>
          <w:lang w:eastAsia="ja-JP"/>
        </w:rPr>
        <w:t>rotikorupčních aktivit</w:t>
      </w:r>
      <w:r w:rsidR="008A5FB2">
        <w:rPr>
          <w:rFonts w:ascii="Arial" w:hAnsi="Arial" w:cs="Arial"/>
          <w:i/>
          <w:iCs/>
          <w:sz w:val="22"/>
          <w:szCs w:val="22"/>
          <w:lang w:eastAsia="ja-JP"/>
        </w:rPr>
        <w:t xml:space="preserve"> v </w:t>
      </w:r>
      <w:r w:rsidR="00DE4EDB">
        <w:rPr>
          <w:rFonts w:ascii="Arial" w:hAnsi="Arial" w:cs="Arial"/>
          <w:i/>
          <w:iCs/>
          <w:sz w:val="22"/>
          <w:szCs w:val="22"/>
          <w:lang w:eastAsia="ja-JP"/>
        </w:rPr>
        <w:t xml:space="preserve">současnosti </w:t>
      </w:r>
      <w:r w:rsidR="008A5FB2">
        <w:rPr>
          <w:rFonts w:ascii="Arial" w:hAnsi="Arial" w:cs="Arial"/>
          <w:i/>
          <w:iCs/>
          <w:sz w:val="22"/>
          <w:szCs w:val="22"/>
          <w:lang w:eastAsia="ja-JP"/>
        </w:rPr>
        <w:t>přibývá</w:t>
      </w:r>
      <w:r w:rsidR="00DE4EDB">
        <w:rPr>
          <w:rFonts w:ascii="Arial" w:hAnsi="Arial" w:cs="Arial"/>
          <w:i/>
          <w:iCs/>
          <w:sz w:val="22"/>
          <w:szCs w:val="22"/>
          <w:lang w:eastAsia="ja-JP"/>
        </w:rPr>
        <w:t xml:space="preserve">, zdá se, že nemají potřebný dopad na zaměstnance a </w:t>
      </w:r>
      <w:r w:rsidR="00F21160">
        <w:rPr>
          <w:rFonts w:ascii="Arial" w:hAnsi="Arial" w:cs="Arial"/>
          <w:i/>
          <w:iCs/>
          <w:sz w:val="22"/>
          <w:szCs w:val="22"/>
          <w:lang w:eastAsia="ja-JP"/>
        </w:rPr>
        <w:t>je</w:t>
      </w:r>
      <w:r w:rsidR="00DE4EDB">
        <w:rPr>
          <w:rFonts w:ascii="Arial" w:hAnsi="Arial" w:cs="Arial"/>
          <w:i/>
          <w:iCs/>
          <w:sz w:val="22"/>
          <w:szCs w:val="22"/>
          <w:lang w:eastAsia="ja-JP"/>
        </w:rPr>
        <w:t>jich vnímání neetického jednání managementu.</w:t>
      </w:r>
      <w:r w:rsidR="00F613EF">
        <w:rPr>
          <w:rFonts w:ascii="Arial" w:hAnsi="Arial" w:cs="Arial"/>
          <w:i/>
          <w:iCs/>
          <w:sz w:val="22"/>
          <w:szCs w:val="22"/>
          <w:lang w:eastAsia="ja-JP"/>
        </w:rPr>
        <w:t xml:space="preserve"> </w:t>
      </w:r>
      <w:r w:rsidR="00DE4EDB">
        <w:rPr>
          <w:rFonts w:ascii="Arial" w:hAnsi="Arial" w:cs="Arial"/>
          <w:i/>
          <w:iCs/>
          <w:sz w:val="22"/>
          <w:szCs w:val="22"/>
          <w:lang w:eastAsia="ja-JP"/>
        </w:rPr>
        <w:t>Z</w:t>
      </w:r>
      <w:r w:rsidR="005A35F5">
        <w:rPr>
          <w:rFonts w:ascii="Arial" w:hAnsi="Arial" w:cs="Arial"/>
          <w:i/>
          <w:iCs/>
          <w:sz w:val="22"/>
          <w:szCs w:val="22"/>
          <w:lang w:eastAsia="ja-JP"/>
        </w:rPr>
        <w:t xml:space="preserve">aměstnanci jsou přesvědčeni, že </w:t>
      </w:r>
      <w:r w:rsidRPr="00FB3940">
        <w:rPr>
          <w:rFonts w:ascii="Arial" w:hAnsi="Arial" w:cs="Arial"/>
          <w:i/>
          <w:iCs/>
          <w:sz w:val="22"/>
          <w:szCs w:val="22"/>
          <w:lang w:eastAsia="ja-JP"/>
        </w:rPr>
        <w:t xml:space="preserve">neetické jednání je vnímáno tolerantněji než </w:t>
      </w:r>
      <w:r>
        <w:rPr>
          <w:rFonts w:ascii="Arial" w:hAnsi="Arial" w:cs="Arial"/>
          <w:i/>
          <w:iCs/>
          <w:sz w:val="22"/>
          <w:szCs w:val="22"/>
          <w:lang w:eastAsia="ja-JP"/>
        </w:rPr>
        <w:t>kdy předtím a na protikorupční opatření se klade stále menší důraz</w:t>
      </w:r>
      <w:r w:rsidRPr="00FB3940">
        <w:rPr>
          <w:rFonts w:ascii="Arial" w:hAnsi="Arial" w:cs="Arial"/>
          <w:i/>
          <w:iCs/>
          <w:sz w:val="22"/>
          <w:szCs w:val="22"/>
          <w:lang w:eastAsia="ja-JP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ja-JP"/>
        </w:rPr>
        <w:t xml:space="preserve">Dobrá pověst a firemní etika by </w:t>
      </w:r>
      <w:r w:rsidR="00DE4EDB">
        <w:rPr>
          <w:rFonts w:ascii="Arial" w:hAnsi="Arial" w:cs="Arial"/>
          <w:i/>
          <w:iCs/>
          <w:sz w:val="22"/>
          <w:szCs w:val="22"/>
          <w:lang w:eastAsia="ja-JP"/>
        </w:rPr>
        <w:t xml:space="preserve">přitom </w:t>
      </w:r>
      <w:r>
        <w:rPr>
          <w:rFonts w:ascii="Arial" w:hAnsi="Arial" w:cs="Arial"/>
          <w:i/>
          <w:iCs/>
          <w:sz w:val="22"/>
          <w:szCs w:val="22"/>
          <w:lang w:eastAsia="ja-JP"/>
        </w:rPr>
        <w:t xml:space="preserve">měly být pro vedení evropských </w:t>
      </w:r>
      <w:r>
        <w:rPr>
          <w:rFonts w:ascii="Arial" w:hAnsi="Arial" w:cs="Arial"/>
          <w:i/>
          <w:iCs/>
          <w:sz w:val="22"/>
          <w:szCs w:val="22"/>
          <w:lang w:eastAsia="ja-JP"/>
        </w:rPr>
        <w:lastRenderedPageBreak/>
        <w:t xml:space="preserve">společností prioritou. Ocení to </w:t>
      </w:r>
      <w:r w:rsidRPr="00FB3940">
        <w:rPr>
          <w:rFonts w:ascii="Arial" w:hAnsi="Arial" w:cs="Arial"/>
          <w:i/>
          <w:iCs/>
          <w:sz w:val="22"/>
          <w:szCs w:val="22"/>
          <w:lang w:eastAsia="ja-JP"/>
        </w:rPr>
        <w:t xml:space="preserve">nejen zaměstnanci, </w:t>
      </w:r>
      <w:r>
        <w:rPr>
          <w:rFonts w:ascii="Arial" w:hAnsi="Arial" w:cs="Arial"/>
          <w:i/>
          <w:iCs/>
          <w:sz w:val="22"/>
          <w:szCs w:val="22"/>
          <w:lang w:eastAsia="ja-JP"/>
        </w:rPr>
        <w:t xml:space="preserve">ale i </w:t>
      </w:r>
      <w:r w:rsidRPr="00FB3940">
        <w:rPr>
          <w:rFonts w:ascii="Arial" w:hAnsi="Arial" w:cs="Arial"/>
          <w:i/>
          <w:iCs/>
          <w:sz w:val="22"/>
          <w:szCs w:val="22"/>
          <w:lang w:eastAsia="ja-JP"/>
        </w:rPr>
        <w:t>akcionáři</w:t>
      </w:r>
      <w:r>
        <w:rPr>
          <w:rFonts w:ascii="Arial" w:hAnsi="Arial" w:cs="Arial"/>
          <w:i/>
          <w:iCs/>
          <w:sz w:val="22"/>
          <w:szCs w:val="22"/>
          <w:lang w:eastAsia="ja-JP"/>
        </w:rPr>
        <w:t xml:space="preserve">, </w:t>
      </w:r>
      <w:r w:rsidRPr="00FB3940">
        <w:rPr>
          <w:rFonts w:ascii="Arial" w:hAnsi="Arial" w:cs="Arial"/>
          <w:i/>
          <w:iCs/>
          <w:sz w:val="22"/>
          <w:szCs w:val="22"/>
          <w:lang w:eastAsia="ja-JP"/>
        </w:rPr>
        <w:t>věřitelé</w:t>
      </w:r>
      <w:r>
        <w:rPr>
          <w:rFonts w:ascii="Arial" w:hAnsi="Arial" w:cs="Arial"/>
          <w:i/>
          <w:iCs/>
          <w:sz w:val="22"/>
          <w:szCs w:val="22"/>
          <w:lang w:eastAsia="ja-JP"/>
        </w:rPr>
        <w:t xml:space="preserve"> a</w:t>
      </w:r>
      <w:r w:rsidRPr="00FB3940">
        <w:rPr>
          <w:rFonts w:ascii="Arial" w:hAnsi="Arial" w:cs="Arial"/>
          <w:i/>
          <w:iCs/>
          <w:sz w:val="22"/>
          <w:szCs w:val="22"/>
          <w:lang w:eastAsia="ja-JP"/>
        </w:rPr>
        <w:t xml:space="preserve"> další zainteresované strany.“ </w:t>
      </w:r>
    </w:p>
    <w:p w:rsidR="004B006F" w:rsidRDefault="005A5204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iCs/>
          <w:sz w:val="22"/>
          <w:szCs w:val="22"/>
          <w:lang w:eastAsia="ja-JP"/>
        </w:rPr>
      </w:pPr>
      <w:r w:rsidDel="005A5204">
        <w:rPr>
          <w:rFonts w:ascii="Arial" w:hAnsi="Arial" w:cs="Arial"/>
          <w:i/>
          <w:iCs/>
          <w:sz w:val="22"/>
          <w:szCs w:val="22"/>
          <w:lang w:eastAsia="ja-JP"/>
        </w:rPr>
        <w:t xml:space="preserve"> </w:t>
      </w:r>
      <w:r w:rsidR="005A35F5">
        <w:rPr>
          <w:rFonts w:ascii="Arial" w:hAnsi="Arial" w:cs="Arial"/>
          <w:i/>
          <w:iCs/>
          <w:sz w:val="22"/>
          <w:szCs w:val="22"/>
          <w:lang w:eastAsia="ja-JP"/>
        </w:rPr>
        <w:t>„</w:t>
      </w:r>
      <w:r w:rsidR="00DB75F8" w:rsidRPr="00260B44">
        <w:rPr>
          <w:rFonts w:ascii="Arial" w:hAnsi="Arial" w:cs="Arial"/>
          <w:i/>
          <w:iCs/>
          <w:sz w:val="22"/>
          <w:szCs w:val="22"/>
          <w:lang w:eastAsia="ja-JP"/>
        </w:rPr>
        <w:t xml:space="preserve">Riziko, které v této souvislosti společnostem hrozí, </w:t>
      </w:r>
      <w:r w:rsidR="003B0E57">
        <w:rPr>
          <w:rFonts w:ascii="Arial" w:hAnsi="Arial" w:cs="Arial"/>
          <w:i/>
          <w:iCs/>
          <w:sz w:val="22"/>
          <w:szCs w:val="22"/>
          <w:lang w:eastAsia="ja-JP"/>
        </w:rPr>
        <w:t>ve skutečnosti narůstá</w:t>
      </w:r>
      <w:r w:rsidR="00A01EFB">
        <w:rPr>
          <w:rFonts w:ascii="Arial" w:hAnsi="Arial" w:cs="Arial"/>
          <w:i/>
          <w:iCs/>
          <w:sz w:val="22"/>
          <w:szCs w:val="22"/>
          <w:lang w:eastAsia="ja-JP"/>
        </w:rPr>
        <w:t xml:space="preserve">, </w:t>
      </w:r>
      <w:r w:rsidR="003B0E57">
        <w:rPr>
          <w:rFonts w:ascii="Arial" w:hAnsi="Arial" w:cs="Arial"/>
          <w:i/>
          <w:iCs/>
          <w:sz w:val="22"/>
          <w:szCs w:val="22"/>
          <w:lang w:eastAsia="ja-JP"/>
        </w:rPr>
        <w:t xml:space="preserve">protože </w:t>
      </w:r>
      <w:r w:rsidR="00DB75F8" w:rsidRPr="00260B44">
        <w:rPr>
          <w:rFonts w:ascii="Arial" w:hAnsi="Arial" w:cs="Arial"/>
          <w:i/>
          <w:iCs/>
          <w:sz w:val="22"/>
          <w:szCs w:val="22"/>
          <w:lang w:eastAsia="ja-JP"/>
        </w:rPr>
        <w:t>řada zemí</w:t>
      </w:r>
      <w:r w:rsidR="00DB75F8">
        <w:rPr>
          <w:rFonts w:ascii="Arial" w:hAnsi="Arial" w:cs="Arial"/>
          <w:i/>
          <w:iCs/>
          <w:sz w:val="22"/>
          <w:szCs w:val="22"/>
          <w:lang w:eastAsia="ja-JP"/>
        </w:rPr>
        <w:t xml:space="preserve"> </w:t>
      </w:r>
      <w:r w:rsidR="00DB75F8" w:rsidRPr="00260B44">
        <w:rPr>
          <w:rFonts w:ascii="Arial" w:hAnsi="Arial" w:cs="Arial"/>
          <w:i/>
          <w:iCs/>
          <w:sz w:val="22"/>
          <w:szCs w:val="22"/>
          <w:lang w:eastAsia="ja-JP"/>
        </w:rPr>
        <w:t xml:space="preserve">nyní výrazně zpřísňuje protikorupční předpisy, díky nimž budou regulační orgány moci </w:t>
      </w:r>
      <w:r w:rsidR="003663BF">
        <w:rPr>
          <w:rFonts w:ascii="Arial" w:hAnsi="Arial" w:cs="Arial"/>
          <w:i/>
          <w:iCs/>
          <w:sz w:val="22"/>
          <w:szCs w:val="22"/>
          <w:lang w:eastAsia="ja-JP"/>
        </w:rPr>
        <w:t>podvody a korupci</w:t>
      </w:r>
      <w:r w:rsidR="00DB75F8" w:rsidRPr="00260B44">
        <w:rPr>
          <w:rFonts w:ascii="Arial" w:hAnsi="Arial" w:cs="Arial"/>
          <w:i/>
          <w:iCs/>
          <w:sz w:val="22"/>
          <w:szCs w:val="22"/>
          <w:lang w:eastAsia="ja-JP"/>
        </w:rPr>
        <w:t xml:space="preserve"> podstatně </w:t>
      </w:r>
      <w:r w:rsidR="00231C92">
        <w:rPr>
          <w:rFonts w:ascii="Arial" w:hAnsi="Arial" w:cs="Arial"/>
          <w:i/>
          <w:iCs/>
          <w:sz w:val="22"/>
          <w:szCs w:val="22"/>
          <w:lang w:eastAsia="ja-JP"/>
        </w:rPr>
        <w:t>důsledněji</w:t>
      </w:r>
      <w:r w:rsidR="00DB75F8" w:rsidRPr="00260B44">
        <w:rPr>
          <w:rFonts w:ascii="Arial" w:hAnsi="Arial" w:cs="Arial"/>
          <w:i/>
          <w:iCs/>
          <w:sz w:val="22"/>
          <w:szCs w:val="22"/>
          <w:lang w:eastAsia="ja-JP"/>
        </w:rPr>
        <w:t xml:space="preserve"> postihovat. O důvod víc, aby management svými kroky ukázal větší důraz na čestné a poctivé jednání a nebál se sáhnout i k  nepopulárním opatřením</w:t>
      </w:r>
      <w:r w:rsidR="003B0E57">
        <w:rPr>
          <w:rFonts w:ascii="Arial" w:hAnsi="Arial" w:cs="Arial"/>
          <w:i/>
          <w:iCs/>
          <w:sz w:val="22"/>
          <w:szCs w:val="22"/>
          <w:lang w:eastAsia="ja-JP"/>
        </w:rPr>
        <w:t>,</w:t>
      </w:r>
      <w:r w:rsidR="00DB75F8">
        <w:rPr>
          <w:rFonts w:ascii="Arial" w:hAnsi="Arial" w:cs="Arial"/>
          <w:i/>
          <w:iCs/>
          <w:sz w:val="22"/>
          <w:szCs w:val="22"/>
          <w:lang w:eastAsia="ja-JP"/>
        </w:rPr>
        <w:t>“</w:t>
      </w:r>
      <w:r w:rsidR="003B0E57">
        <w:rPr>
          <w:rFonts w:ascii="Arial" w:hAnsi="Arial" w:cs="Arial"/>
          <w:i/>
          <w:iCs/>
          <w:sz w:val="22"/>
          <w:szCs w:val="22"/>
          <w:lang w:eastAsia="ja-JP"/>
        </w:rPr>
        <w:t xml:space="preserve"> </w:t>
      </w:r>
      <w:r w:rsidR="003B0E57">
        <w:rPr>
          <w:rFonts w:ascii="Arial" w:hAnsi="Arial" w:cs="Arial"/>
          <w:iCs/>
          <w:sz w:val="22"/>
          <w:szCs w:val="22"/>
          <w:lang w:eastAsia="ja-JP"/>
        </w:rPr>
        <w:t>v</w:t>
      </w:r>
      <w:r w:rsidR="003B0E57" w:rsidRPr="003B0E57">
        <w:rPr>
          <w:rFonts w:ascii="Arial" w:hAnsi="Arial" w:cs="Arial"/>
          <w:iCs/>
          <w:sz w:val="22"/>
          <w:szCs w:val="22"/>
          <w:lang w:eastAsia="ja-JP"/>
        </w:rPr>
        <w:t>ysvětluje</w:t>
      </w:r>
      <w:r w:rsidR="003B0E57">
        <w:rPr>
          <w:rFonts w:ascii="Arial" w:hAnsi="Arial" w:cs="Arial"/>
          <w:iCs/>
          <w:sz w:val="22"/>
          <w:szCs w:val="22"/>
          <w:lang w:eastAsia="ja-JP"/>
        </w:rPr>
        <w:t xml:space="preserve"> </w:t>
      </w:r>
      <w:r w:rsidR="003B0E57">
        <w:rPr>
          <w:rFonts w:ascii="Arial" w:hAnsi="Arial" w:cs="Arial"/>
          <w:sz w:val="22"/>
          <w:szCs w:val="22"/>
        </w:rPr>
        <w:t xml:space="preserve">Markus Lohmeier, vedoucí oddělení investigativních služeb a řešení sporů </w:t>
      </w:r>
      <w:r w:rsidR="003B0E57" w:rsidRPr="00B76405">
        <w:rPr>
          <w:rFonts w:ascii="Arial" w:hAnsi="Arial" w:cs="Arial"/>
          <w:sz w:val="22"/>
          <w:szCs w:val="22"/>
        </w:rPr>
        <w:t>Ernst &amp; Young</w:t>
      </w:r>
      <w:r w:rsidR="003B0E57">
        <w:rPr>
          <w:rFonts w:ascii="Arial" w:hAnsi="Arial" w:cs="Arial"/>
          <w:sz w:val="22"/>
          <w:szCs w:val="22"/>
        </w:rPr>
        <w:t xml:space="preserve"> pro střední a jicho</w:t>
      </w:r>
      <w:r w:rsidR="005A35F5">
        <w:rPr>
          <w:rFonts w:ascii="Arial" w:hAnsi="Arial" w:cs="Arial"/>
          <w:sz w:val="22"/>
          <w:szCs w:val="22"/>
        </w:rPr>
        <w:t>východní Evropu</w:t>
      </w:r>
      <w:r w:rsidR="003B0E57">
        <w:rPr>
          <w:rFonts w:ascii="Arial" w:hAnsi="Arial" w:cs="Arial"/>
          <w:sz w:val="22"/>
          <w:szCs w:val="22"/>
        </w:rPr>
        <w:t>.</w:t>
      </w:r>
    </w:p>
    <w:p w:rsidR="00C35986" w:rsidRPr="009046A6" w:rsidRDefault="00C35986" w:rsidP="00C35986">
      <w:pPr>
        <w:widowControl w:val="0"/>
        <w:tabs>
          <w:tab w:val="left" w:pos="2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iCs/>
          <w:sz w:val="22"/>
          <w:szCs w:val="22"/>
          <w:lang w:val="en-US" w:eastAsia="ja-JP"/>
        </w:rPr>
      </w:pPr>
      <w:r w:rsidRPr="009046A6">
        <w:rPr>
          <w:rFonts w:ascii="Arial" w:hAnsi="Arial" w:cs="Arial"/>
          <w:iCs/>
          <w:sz w:val="22"/>
          <w:szCs w:val="22"/>
          <w:lang w:eastAsia="ja-JP"/>
        </w:rPr>
        <w:t>41 % oslovených manažerů uvedlo, že v zájmu získání zakázky jsou ospravedlnitelné nadstandardní náklady na reprezentaci (evropský průměr je 17 %). Třetina by byla ochotna kvůli zakázce uvažovat o úp</w:t>
      </w:r>
      <w:r w:rsidR="00DB75F8">
        <w:rPr>
          <w:rFonts w:ascii="Arial" w:hAnsi="Arial" w:cs="Arial"/>
          <w:iCs/>
          <w:sz w:val="22"/>
          <w:szCs w:val="22"/>
          <w:lang w:eastAsia="ja-JP"/>
        </w:rPr>
        <w:t xml:space="preserve">latku (evropský průměr je </w:t>
      </w:r>
      <w:r w:rsidRPr="009046A6">
        <w:rPr>
          <w:rFonts w:ascii="Arial" w:hAnsi="Arial" w:cs="Arial"/>
          <w:iCs/>
          <w:sz w:val="22"/>
          <w:szCs w:val="22"/>
          <w:lang w:eastAsia="ja-JP"/>
        </w:rPr>
        <w:t xml:space="preserve">17 %). </w:t>
      </w:r>
    </w:p>
    <w:p w:rsidR="004B006F" w:rsidRDefault="00DB75F8">
      <w:pPr>
        <w:widowControl w:val="0"/>
        <w:tabs>
          <w:tab w:val="left" w:pos="2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iCs/>
          <w:sz w:val="22"/>
          <w:szCs w:val="22"/>
          <w:lang w:eastAsia="ja-JP"/>
        </w:rPr>
      </w:pPr>
      <w:r>
        <w:rPr>
          <w:rFonts w:ascii="Arial" w:hAnsi="Arial" w:cs="Arial"/>
          <w:iCs/>
          <w:sz w:val="22"/>
          <w:szCs w:val="22"/>
          <w:lang w:eastAsia="ja-JP"/>
        </w:rPr>
        <w:t xml:space="preserve">Jen </w:t>
      </w:r>
      <w:r w:rsidR="003961B2" w:rsidRPr="009046A6">
        <w:rPr>
          <w:rFonts w:ascii="Arial" w:hAnsi="Arial" w:cs="Arial"/>
          <w:iCs/>
          <w:sz w:val="22"/>
          <w:szCs w:val="22"/>
          <w:lang w:eastAsia="ja-JP"/>
        </w:rPr>
        <w:t xml:space="preserve">30 % českých respondentů se domnívá, že se v jejich společnosti nevyskytl v uplynulých dvou letech významný případ hospodářské kriminality. Přitom ale podniky </w:t>
      </w:r>
      <w:r w:rsidR="00FE6288">
        <w:rPr>
          <w:rFonts w:ascii="Arial" w:hAnsi="Arial" w:cs="Arial"/>
          <w:iCs/>
          <w:sz w:val="22"/>
          <w:szCs w:val="22"/>
          <w:lang w:eastAsia="ja-JP"/>
        </w:rPr>
        <w:t>nejsou příliš aktivní v omezování této kriminality</w:t>
      </w:r>
      <w:r w:rsidR="003961B2" w:rsidRPr="009046A6">
        <w:rPr>
          <w:rFonts w:ascii="Arial" w:hAnsi="Arial" w:cs="Arial"/>
          <w:iCs/>
          <w:sz w:val="22"/>
          <w:szCs w:val="22"/>
          <w:lang w:eastAsia="ja-JP"/>
        </w:rPr>
        <w:t>: pouze pětina respondentů uvedla, že jejich společnost v posledním roce boj proti hospodářské kriminalitě zintenzivnila.</w:t>
      </w:r>
    </w:p>
    <w:p w:rsidR="004B1C53" w:rsidRPr="00581431" w:rsidRDefault="004B1C53" w:rsidP="004B1C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iCs/>
          <w:sz w:val="22"/>
          <w:szCs w:val="22"/>
          <w:lang w:eastAsia="ja-JP"/>
        </w:rPr>
      </w:pPr>
      <w:r w:rsidRPr="00581431">
        <w:rPr>
          <w:rFonts w:ascii="Arial" w:hAnsi="Arial" w:cs="Arial"/>
          <w:b/>
          <w:iCs/>
          <w:sz w:val="22"/>
          <w:szCs w:val="22"/>
          <w:lang w:eastAsia="ja-JP"/>
        </w:rPr>
        <w:t xml:space="preserve">Management svou roli </w:t>
      </w:r>
      <w:r w:rsidR="00FE6288">
        <w:rPr>
          <w:rFonts w:ascii="Arial" w:hAnsi="Arial" w:cs="Arial"/>
          <w:b/>
          <w:iCs/>
          <w:sz w:val="22"/>
          <w:szCs w:val="22"/>
          <w:lang w:eastAsia="ja-JP"/>
        </w:rPr>
        <w:t xml:space="preserve">příliš </w:t>
      </w:r>
      <w:r w:rsidRPr="00581431">
        <w:rPr>
          <w:rFonts w:ascii="Arial" w:hAnsi="Arial" w:cs="Arial"/>
          <w:b/>
          <w:iCs/>
          <w:sz w:val="22"/>
          <w:szCs w:val="22"/>
          <w:lang w:eastAsia="ja-JP"/>
        </w:rPr>
        <w:t>nezvládá</w:t>
      </w:r>
    </w:p>
    <w:p w:rsidR="004B1C53" w:rsidRDefault="004B1C53" w:rsidP="004B1C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iCs/>
          <w:sz w:val="22"/>
          <w:szCs w:val="22"/>
          <w:lang w:eastAsia="ja-JP"/>
        </w:rPr>
      </w:pPr>
      <w:r w:rsidRPr="00581431">
        <w:rPr>
          <w:rFonts w:ascii="Arial" w:hAnsi="Arial" w:cs="Arial"/>
          <w:iCs/>
          <w:sz w:val="22"/>
          <w:szCs w:val="22"/>
          <w:lang w:eastAsia="ja-JP"/>
        </w:rPr>
        <w:t xml:space="preserve">Z průzkumu jasně vyplynulo, že nastavení norem etického chování i jejich praktické prosazování je úkolem </w:t>
      </w:r>
      <w:r w:rsidR="00FB3940" w:rsidRPr="00FB3940">
        <w:rPr>
          <w:rFonts w:ascii="Arial" w:hAnsi="Arial" w:cs="Arial"/>
          <w:iCs/>
          <w:sz w:val="22"/>
          <w:szCs w:val="22"/>
          <w:lang w:eastAsia="ja-JP"/>
        </w:rPr>
        <w:t>představenstva, dozorčí rady a vrcholového</w:t>
      </w:r>
      <w:r w:rsidRPr="00581431">
        <w:rPr>
          <w:rFonts w:ascii="Arial" w:hAnsi="Arial" w:cs="Arial"/>
          <w:iCs/>
          <w:sz w:val="22"/>
          <w:szCs w:val="22"/>
          <w:lang w:eastAsia="ja-JP"/>
        </w:rPr>
        <w:t xml:space="preserve"> vedení. Více než tři čtvrtiny respondentů se domnívají, že orgány společnosti by měly nést za podvody a korupci osobní odpovědnost.</w:t>
      </w:r>
    </w:p>
    <w:p w:rsidR="00F212BC" w:rsidRPr="009A651D" w:rsidRDefault="00F212BC" w:rsidP="00F212BC">
      <w:pPr>
        <w:spacing w:line="360" w:lineRule="auto"/>
        <w:rPr>
          <w:rFonts w:ascii="Arial" w:hAnsi="Arial" w:cs="Arial"/>
          <w:sz w:val="22"/>
          <w:szCs w:val="22"/>
        </w:rPr>
      </w:pPr>
      <w:r w:rsidRPr="000B383A">
        <w:rPr>
          <w:rFonts w:ascii="Arial" w:hAnsi="Arial" w:cs="Arial"/>
          <w:i/>
          <w:iCs/>
          <w:sz w:val="22"/>
          <w:szCs w:val="22"/>
          <w:lang w:eastAsia="ja-JP"/>
        </w:rPr>
        <w:t>„Pokud jde o dodržování etických norem, není management pro podřízené dobrým příkladem. Třetina oslovených českých respondentů nevěří, že management jedná čestně a poctivě. Není se čemu divit, pouze 18 % respondentů z řad managementu odmítá neetické jednání jako prostředek ke splnění finančních cílů,“</w:t>
      </w:r>
      <w:r>
        <w:rPr>
          <w:rFonts w:ascii="Arial" w:hAnsi="Arial" w:cs="Arial"/>
          <w:iCs/>
          <w:sz w:val="22"/>
          <w:szCs w:val="22"/>
          <w:lang w:eastAsia="ja-JP"/>
        </w:rPr>
        <w:t xml:space="preserve"> vysvětluje Tomáš Kafka, </w:t>
      </w:r>
      <w:r>
        <w:rPr>
          <w:rFonts w:ascii="Arial" w:hAnsi="Arial" w:cs="Arial"/>
          <w:sz w:val="22"/>
          <w:szCs w:val="22"/>
          <w:lang w:eastAsia="ja-JP"/>
        </w:rPr>
        <w:t xml:space="preserve">senior manažer </w:t>
      </w:r>
      <w:r>
        <w:rPr>
          <w:rFonts w:ascii="Arial" w:hAnsi="Arial" w:cs="Arial"/>
          <w:sz w:val="22"/>
          <w:szCs w:val="22"/>
        </w:rPr>
        <w:t xml:space="preserve">oddělení </w:t>
      </w:r>
      <w:proofErr w:type="spellStart"/>
      <w:r>
        <w:rPr>
          <w:rFonts w:ascii="Arial" w:hAnsi="Arial" w:cs="Arial"/>
          <w:sz w:val="22"/>
          <w:szCs w:val="22"/>
        </w:rPr>
        <w:t>investigativních</w:t>
      </w:r>
      <w:proofErr w:type="spellEnd"/>
      <w:r>
        <w:rPr>
          <w:rFonts w:ascii="Arial" w:hAnsi="Arial" w:cs="Arial"/>
          <w:sz w:val="22"/>
          <w:szCs w:val="22"/>
        </w:rPr>
        <w:t xml:space="preserve"> služeb a řešení sporů </w:t>
      </w:r>
      <w:r w:rsidRPr="00B76405">
        <w:rPr>
          <w:rFonts w:ascii="Arial" w:hAnsi="Arial" w:cs="Arial"/>
          <w:sz w:val="22"/>
          <w:szCs w:val="22"/>
        </w:rPr>
        <w:t>Ernst &amp; Young</w:t>
      </w:r>
      <w:r>
        <w:rPr>
          <w:rFonts w:ascii="Arial" w:hAnsi="Arial" w:cs="Arial"/>
          <w:sz w:val="22"/>
          <w:szCs w:val="22"/>
        </w:rPr>
        <w:t xml:space="preserve"> pro Českou republiku.</w:t>
      </w:r>
    </w:p>
    <w:p w:rsidR="00F212BC" w:rsidRDefault="00F212BC" w:rsidP="00F212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2"/>
          <w:szCs w:val="22"/>
          <w:lang w:eastAsia="ja-JP"/>
        </w:rPr>
      </w:pPr>
      <w:r w:rsidDel="005A5204">
        <w:rPr>
          <w:rFonts w:ascii="Arial" w:hAnsi="Arial" w:cs="Arial"/>
          <w:i/>
          <w:iCs/>
          <w:sz w:val="22"/>
          <w:szCs w:val="22"/>
          <w:lang w:eastAsia="ja-JP"/>
        </w:rPr>
        <w:t xml:space="preserve"> </w:t>
      </w:r>
    </w:p>
    <w:p w:rsidR="004B1C53" w:rsidRDefault="004B1C53" w:rsidP="004B1C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  <w:lang w:eastAsia="ja-JP"/>
        </w:rPr>
      </w:pPr>
      <w:r w:rsidRPr="00581431">
        <w:rPr>
          <w:rFonts w:ascii="Arial" w:hAnsi="Arial" w:cs="Arial"/>
          <w:sz w:val="22"/>
          <w:szCs w:val="22"/>
          <w:lang w:eastAsia="ja-JP"/>
        </w:rPr>
        <w:t>Frustraci zaměstnanců z přístupu vedoucích pracovníků nejlépe dokládá sílící</w:t>
      </w:r>
      <w:r w:rsidR="00764E3B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581431">
        <w:rPr>
          <w:rFonts w:ascii="Arial" w:hAnsi="Arial" w:cs="Arial"/>
          <w:sz w:val="22"/>
          <w:szCs w:val="22"/>
          <w:lang w:eastAsia="ja-JP"/>
        </w:rPr>
        <w:t>volání po přísnějším dohledu ze strany regulačních orgánů. Celých 77 % oslovených</w:t>
      </w:r>
      <w:r w:rsidR="00941998">
        <w:rPr>
          <w:rFonts w:ascii="Arial" w:hAnsi="Arial" w:cs="Arial"/>
          <w:sz w:val="22"/>
          <w:szCs w:val="22"/>
          <w:lang w:eastAsia="ja-JP"/>
        </w:rPr>
        <w:t xml:space="preserve"> Evropanů</w:t>
      </w:r>
      <w:r w:rsidRPr="00581431">
        <w:rPr>
          <w:rFonts w:ascii="Arial" w:hAnsi="Arial" w:cs="Arial"/>
          <w:sz w:val="22"/>
          <w:szCs w:val="22"/>
          <w:lang w:eastAsia="ja-JP"/>
        </w:rPr>
        <w:t xml:space="preserve"> požaduje, aby regulační orgány dělaly víc</w:t>
      </w:r>
      <w:r w:rsidR="003E3B48">
        <w:rPr>
          <w:rFonts w:ascii="Arial" w:hAnsi="Arial" w:cs="Arial"/>
          <w:sz w:val="22"/>
          <w:szCs w:val="22"/>
          <w:lang w:eastAsia="ja-JP"/>
        </w:rPr>
        <w:t>e</w:t>
      </w:r>
      <w:r w:rsidRPr="00581431">
        <w:rPr>
          <w:rFonts w:ascii="Arial" w:hAnsi="Arial" w:cs="Arial"/>
          <w:sz w:val="22"/>
          <w:szCs w:val="22"/>
          <w:lang w:eastAsia="ja-JP"/>
        </w:rPr>
        <w:t xml:space="preserve"> pro omezení rizika podvodu a korupce. V zemích nejvíce zasažených nedávnou </w:t>
      </w:r>
      <w:r w:rsidR="000B0933">
        <w:rPr>
          <w:rFonts w:ascii="Arial" w:hAnsi="Arial" w:cs="Arial"/>
          <w:sz w:val="22"/>
          <w:szCs w:val="22"/>
          <w:lang w:eastAsia="ja-JP"/>
        </w:rPr>
        <w:t>hospodářskou</w:t>
      </w:r>
      <w:r w:rsidRPr="00581431">
        <w:rPr>
          <w:rFonts w:ascii="Arial" w:hAnsi="Arial" w:cs="Arial"/>
          <w:sz w:val="22"/>
          <w:szCs w:val="22"/>
          <w:lang w:eastAsia="ja-JP"/>
        </w:rPr>
        <w:t xml:space="preserve"> krizí je toto číslo ještě vyšší, v Portugalsku, Irsku, Španělsku a Řecku požaduje přísnější dohled přes 80 % respondentů.</w:t>
      </w:r>
      <w:r w:rsidR="00764E3B">
        <w:rPr>
          <w:rFonts w:ascii="Arial" w:hAnsi="Arial" w:cs="Arial"/>
          <w:sz w:val="22"/>
          <w:szCs w:val="22"/>
          <w:lang w:eastAsia="ja-JP"/>
        </w:rPr>
        <w:t xml:space="preserve"> </w:t>
      </w:r>
      <w:r w:rsidR="000B0933">
        <w:rPr>
          <w:rFonts w:ascii="Arial" w:hAnsi="Arial" w:cs="Arial"/>
          <w:sz w:val="22"/>
          <w:szCs w:val="22"/>
          <w:lang w:eastAsia="ja-JP"/>
        </w:rPr>
        <w:t>Částečně už t</w:t>
      </w:r>
      <w:r w:rsidRPr="00581431">
        <w:rPr>
          <w:rFonts w:ascii="Arial" w:hAnsi="Arial" w:cs="Arial"/>
          <w:sz w:val="22"/>
          <w:szCs w:val="22"/>
          <w:lang w:eastAsia="ja-JP"/>
        </w:rPr>
        <w:t xml:space="preserve">oto </w:t>
      </w:r>
      <w:r w:rsidR="000B0933">
        <w:rPr>
          <w:rFonts w:ascii="Arial" w:hAnsi="Arial" w:cs="Arial"/>
          <w:sz w:val="22"/>
          <w:szCs w:val="22"/>
          <w:lang w:eastAsia="ja-JP"/>
        </w:rPr>
        <w:t xml:space="preserve">volání </w:t>
      </w:r>
      <w:r w:rsidRPr="00581431">
        <w:rPr>
          <w:rFonts w:ascii="Arial" w:hAnsi="Arial" w:cs="Arial"/>
          <w:sz w:val="22"/>
          <w:szCs w:val="22"/>
          <w:lang w:eastAsia="ja-JP"/>
        </w:rPr>
        <w:t>bylo vyslyšeno</w:t>
      </w:r>
      <w:r w:rsidR="000B0933">
        <w:rPr>
          <w:rFonts w:ascii="Arial" w:hAnsi="Arial" w:cs="Arial"/>
          <w:sz w:val="22"/>
          <w:szCs w:val="22"/>
          <w:lang w:eastAsia="ja-JP"/>
        </w:rPr>
        <w:t xml:space="preserve"> - v loňském roce </w:t>
      </w:r>
      <w:r w:rsidR="005A35F5">
        <w:rPr>
          <w:rFonts w:ascii="Arial" w:hAnsi="Arial" w:cs="Arial"/>
          <w:sz w:val="22"/>
          <w:szCs w:val="22"/>
          <w:lang w:eastAsia="ja-JP"/>
        </w:rPr>
        <w:t xml:space="preserve">bylo </w:t>
      </w:r>
      <w:r w:rsidR="000B0933">
        <w:rPr>
          <w:rFonts w:ascii="Arial" w:hAnsi="Arial" w:cs="Arial"/>
          <w:sz w:val="22"/>
          <w:szCs w:val="22"/>
          <w:lang w:eastAsia="ja-JP"/>
        </w:rPr>
        <w:t xml:space="preserve">zaznamenáno nejvíce případů stíhání </w:t>
      </w:r>
      <w:r w:rsidRPr="00581431">
        <w:rPr>
          <w:rFonts w:ascii="Arial" w:hAnsi="Arial" w:cs="Arial"/>
          <w:sz w:val="22"/>
          <w:szCs w:val="22"/>
          <w:lang w:eastAsia="ja-JP"/>
        </w:rPr>
        <w:t>na základě protikorupčního zákona (</w:t>
      </w:r>
      <w:r w:rsidRPr="00581431">
        <w:rPr>
          <w:rFonts w:ascii="Arial" w:hAnsi="Arial" w:cs="Arial"/>
          <w:color w:val="000000"/>
          <w:sz w:val="22"/>
          <w:szCs w:val="22"/>
          <w:lang w:eastAsia="en-GB"/>
        </w:rPr>
        <w:t>Foreign Corrupt Practices Act, FCPA)</w:t>
      </w:r>
      <w:r w:rsidR="000B0933">
        <w:rPr>
          <w:rFonts w:ascii="Arial" w:hAnsi="Arial" w:cs="Arial"/>
          <w:sz w:val="22"/>
          <w:szCs w:val="22"/>
          <w:lang w:eastAsia="ja-JP"/>
        </w:rPr>
        <w:t>. Z</w:t>
      </w:r>
      <w:r w:rsidR="00E859B9">
        <w:rPr>
          <w:rFonts w:ascii="Arial" w:hAnsi="Arial" w:cs="Arial"/>
          <w:sz w:val="22"/>
          <w:szCs w:val="22"/>
          <w:lang w:eastAsia="ja-JP"/>
        </w:rPr>
        <w:t>ajímavé je</w:t>
      </w:r>
      <w:r w:rsidRPr="00581431">
        <w:rPr>
          <w:rFonts w:ascii="Arial" w:hAnsi="Arial" w:cs="Arial"/>
          <w:sz w:val="22"/>
          <w:szCs w:val="22"/>
          <w:lang w:eastAsia="ja-JP"/>
        </w:rPr>
        <w:t>, že sedm z deseti historicky největších případů se týká společností, které nesídlí ve Spojených státech.</w:t>
      </w:r>
    </w:p>
    <w:p w:rsidR="000E36E1" w:rsidRDefault="00C35986">
      <w:pPr>
        <w:widowControl w:val="0"/>
        <w:tabs>
          <w:tab w:val="left" w:pos="2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eastAsia="ja-JP"/>
        </w:rPr>
        <w:lastRenderedPageBreak/>
        <w:t xml:space="preserve">Pouze 6 % českých respondentů </w:t>
      </w:r>
      <w:r w:rsidRPr="009046A6">
        <w:rPr>
          <w:rFonts w:ascii="Arial" w:hAnsi="Arial" w:cs="Arial"/>
          <w:iCs/>
          <w:sz w:val="22"/>
          <w:szCs w:val="22"/>
          <w:lang w:eastAsia="ja-JP"/>
        </w:rPr>
        <w:t>se domnívá, že regulační orgány jsou ochotn</w:t>
      </w:r>
      <w:r w:rsidR="003E3B48">
        <w:rPr>
          <w:rFonts w:ascii="Arial" w:hAnsi="Arial" w:cs="Arial"/>
          <w:iCs/>
          <w:sz w:val="22"/>
          <w:szCs w:val="22"/>
          <w:lang w:eastAsia="ja-JP"/>
        </w:rPr>
        <w:t>y</w:t>
      </w:r>
      <w:r w:rsidRPr="009046A6">
        <w:rPr>
          <w:rFonts w:ascii="Arial" w:hAnsi="Arial" w:cs="Arial"/>
          <w:iCs/>
          <w:sz w:val="22"/>
          <w:szCs w:val="22"/>
          <w:lang w:eastAsia="ja-JP"/>
        </w:rPr>
        <w:t xml:space="preserve"> a schopn</w:t>
      </w:r>
      <w:r w:rsidR="003E3B48">
        <w:rPr>
          <w:rFonts w:ascii="Arial" w:hAnsi="Arial" w:cs="Arial"/>
          <w:iCs/>
          <w:sz w:val="22"/>
          <w:szCs w:val="22"/>
          <w:lang w:eastAsia="ja-JP"/>
        </w:rPr>
        <w:t>y</w:t>
      </w:r>
      <w:r w:rsidRPr="009046A6">
        <w:rPr>
          <w:rFonts w:ascii="Arial" w:hAnsi="Arial" w:cs="Arial"/>
          <w:iCs/>
          <w:sz w:val="22"/>
          <w:szCs w:val="22"/>
          <w:lang w:eastAsia="ja-JP"/>
        </w:rPr>
        <w:t xml:space="preserve"> korupci stíhat</w:t>
      </w:r>
      <w:r w:rsidR="005A35F5">
        <w:rPr>
          <w:rFonts w:ascii="Arial" w:hAnsi="Arial" w:cs="Arial"/>
          <w:iCs/>
          <w:sz w:val="22"/>
          <w:szCs w:val="22"/>
          <w:lang w:eastAsia="ja-JP"/>
        </w:rPr>
        <w:t xml:space="preserve"> efektivně</w:t>
      </w:r>
      <w:r w:rsidR="005F0508">
        <w:rPr>
          <w:rFonts w:ascii="Arial" w:hAnsi="Arial" w:cs="Arial"/>
          <w:iCs/>
          <w:sz w:val="22"/>
          <w:szCs w:val="22"/>
          <w:lang w:eastAsia="ja-JP"/>
        </w:rPr>
        <w:t xml:space="preserve"> a</w:t>
      </w:r>
      <w:r w:rsidR="00546D52">
        <w:rPr>
          <w:rFonts w:ascii="Arial" w:hAnsi="Arial" w:cs="Arial"/>
          <w:iCs/>
          <w:sz w:val="22"/>
          <w:szCs w:val="22"/>
          <w:lang w:eastAsia="ja-JP"/>
        </w:rPr>
        <w:t xml:space="preserve"> 41 % respondentů </w:t>
      </w:r>
      <w:r w:rsidR="00DE4EDB">
        <w:rPr>
          <w:rFonts w:ascii="Arial" w:hAnsi="Arial" w:cs="Arial"/>
          <w:iCs/>
          <w:sz w:val="22"/>
          <w:szCs w:val="22"/>
          <w:lang w:eastAsia="ja-JP"/>
        </w:rPr>
        <w:t>si myslí,</w:t>
      </w:r>
      <w:r w:rsidR="00546D52">
        <w:rPr>
          <w:rFonts w:ascii="Arial" w:hAnsi="Arial" w:cs="Arial"/>
          <w:iCs/>
          <w:sz w:val="22"/>
          <w:szCs w:val="22"/>
          <w:lang w:eastAsia="ja-JP"/>
        </w:rPr>
        <w:t xml:space="preserve"> že regulátoři </w:t>
      </w:r>
      <w:r w:rsidR="00DE4EDB">
        <w:rPr>
          <w:rFonts w:ascii="Arial" w:hAnsi="Arial" w:cs="Arial"/>
          <w:iCs/>
          <w:sz w:val="22"/>
          <w:szCs w:val="22"/>
          <w:lang w:eastAsia="ja-JP"/>
        </w:rPr>
        <w:t>korupci potírat nechtějí. Respondenti</w:t>
      </w:r>
      <w:r w:rsidR="00546D52">
        <w:rPr>
          <w:rFonts w:ascii="Arial" w:hAnsi="Arial" w:cs="Arial"/>
          <w:iCs/>
          <w:sz w:val="22"/>
          <w:szCs w:val="22"/>
          <w:lang w:eastAsia="ja-JP"/>
        </w:rPr>
        <w:t xml:space="preserve"> věří, že regulátoři nejsou</w:t>
      </w:r>
      <w:r w:rsidR="00DE4EDB">
        <w:rPr>
          <w:rFonts w:ascii="Arial" w:hAnsi="Arial" w:cs="Arial"/>
          <w:iCs/>
          <w:sz w:val="22"/>
          <w:szCs w:val="22"/>
          <w:lang w:eastAsia="ja-JP"/>
        </w:rPr>
        <w:t xml:space="preserve"> </w:t>
      </w:r>
      <w:r w:rsidR="00546D52">
        <w:rPr>
          <w:rFonts w:ascii="Arial" w:hAnsi="Arial" w:cs="Arial"/>
          <w:iCs/>
          <w:sz w:val="22"/>
          <w:szCs w:val="22"/>
          <w:lang w:eastAsia="ja-JP"/>
        </w:rPr>
        <w:t>ochotni nebo schopni korupci postihovat</w:t>
      </w:r>
      <w:r w:rsidR="005F0508">
        <w:rPr>
          <w:rFonts w:ascii="Arial" w:hAnsi="Arial" w:cs="Arial"/>
          <w:iCs/>
          <w:sz w:val="22"/>
          <w:szCs w:val="22"/>
          <w:lang w:eastAsia="ja-JP"/>
        </w:rPr>
        <w:t>,</w:t>
      </w:r>
      <w:r w:rsidR="00546D52">
        <w:rPr>
          <w:rFonts w:ascii="Arial" w:hAnsi="Arial" w:cs="Arial"/>
          <w:iCs/>
          <w:sz w:val="22"/>
          <w:szCs w:val="22"/>
          <w:lang w:eastAsia="ja-JP"/>
        </w:rPr>
        <w:t xml:space="preserve"> říkají, že korupce a podvody jsou příliš rozšířené</w:t>
      </w:r>
      <w:r w:rsidR="006671F9">
        <w:rPr>
          <w:rFonts w:ascii="Arial" w:hAnsi="Arial" w:cs="Arial"/>
          <w:iCs/>
          <w:sz w:val="22"/>
          <w:szCs w:val="22"/>
          <w:lang w:eastAsia="ja-JP"/>
        </w:rPr>
        <w:t xml:space="preserve"> </w:t>
      </w:r>
      <w:r w:rsidRPr="009046A6">
        <w:rPr>
          <w:rFonts w:ascii="Arial" w:hAnsi="Arial" w:cs="Arial"/>
          <w:iCs/>
          <w:sz w:val="22"/>
          <w:szCs w:val="22"/>
          <w:lang w:eastAsia="ja-JP"/>
        </w:rPr>
        <w:t xml:space="preserve">než aby </w:t>
      </w:r>
      <w:r w:rsidR="00546D52" w:rsidRPr="009046A6">
        <w:rPr>
          <w:rFonts w:ascii="Arial" w:hAnsi="Arial" w:cs="Arial"/>
          <w:iCs/>
          <w:sz w:val="22"/>
          <w:szCs w:val="22"/>
          <w:lang w:eastAsia="ja-JP"/>
        </w:rPr>
        <w:t>j</w:t>
      </w:r>
      <w:r w:rsidR="00546D52">
        <w:rPr>
          <w:rFonts w:ascii="Arial" w:hAnsi="Arial" w:cs="Arial"/>
          <w:iCs/>
          <w:sz w:val="22"/>
          <w:szCs w:val="22"/>
          <w:lang w:eastAsia="ja-JP"/>
        </w:rPr>
        <w:t xml:space="preserve">e </w:t>
      </w:r>
      <w:r w:rsidRPr="009046A6">
        <w:rPr>
          <w:rFonts w:ascii="Arial" w:hAnsi="Arial" w:cs="Arial"/>
          <w:iCs/>
          <w:sz w:val="22"/>
          <w:szCs w:val="22"/>
          <w:lang w:eastAsia="ja-JP"/>
        </w:rPr>
        <w:t>bylo možné účinně potírat (50 %), nebo k tomu příslušné orgány nemají potřebnou pravomoc (44 %). V této souvislosti nepřekvapí, že 83 % respondentů volá po přísnějším dohledu ze strany regulačních a státních orgánů, aby se snížilo riziko hospodářské kriminality a korupce.</w:t>
      </w:r>
    </w:p>
    <w:p w:rsidR="004B1C53" w:rsidRDefault="00FB3940" w:rsidP="004B1C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i/>
          <w:sz w:val="22"/>
          <w:szCs w:val="22"/>
          <w:lang w:eastAsia="ja-JP"/>
        </w:rPr>
      </w:pPr>
      <w:r w:rsidRPr="00FB3940">
        <w:rPr>
          <w:rFonts w:ascii="Arial" w:hAnsi="Arial" w:cs="Arial"/>
          <w:i/>
          <w:iCs/>
          <w:sz w:val="22"/>
          <w:szCs w:val="22"/>
          <w:lang w:eastAsia="ja-JP"/>
        </w:rPr>
        <w:t>„</w:t>
      </w:r>
      <w:r w:rsidR="00607B1D">
        <w:rPr>
          <w:rFonts w:ascii="Arial" w:hAnsi="Arial" w:cs="Arial"/>
          <w:i/>
          <w:iCs/>
          <w:sz w:val="22"/>
          <w:szCs w:val="22"/>
          <w:lang w:eastAsia="ja-JP"/>
        </w:rPr>
        <w:t xml:space="preserve">Přestože v řadě evropských zemí sílí boj proti korupci, </w:t>
      </w:r>
      <w:r w:rsidRPr="00FB3940">
        <w:rPr>
          <w:rFonts w:ascii="Arial" w:hAnsi="Arial" w:cs="Arial"/>
          <w:i/>
          <w:sz w:val="22"/>
          <w:szCs w:val="22"/>
          <w:lang w:eastAsia="ja-JP"/>
        </w:rPr>
        <w:t xml:space="preserve">na </w:t>
      </w:r>
      <w:r w:rsidRPr="00FB3940">
        <w:rPr>
          <w:rFonts w:ascii="Arial" w:hAnsi="Arial" w:cs="Arial"/>
          <w:i/>
          <w:iCs/>
          <w:sz w:val="22"/>
          <w:szCs w:val="22"/>
          <w:lang w:eastAsia="ja-JP"/>
        </w:rPr>
        <w:t xml:space="preserve">firemních opatřeních zaměřujících se na </w:t>
      </w:r>
      <w:r w:rsidR="00607B1D">
        <w:rPr>
          <w:rFonts w:ascii="Arial" w:hAnsi="Arial" w:cs="Arial"/>
          <w:i/>
          <w:iCs/>
          <w:sz w:val="22"/>
          <w:szCs w:val="22"/>
          <w:lang w:eastAsia="ja-JP"/>
        </w:rPr>
        <w:t>podvod</w:t>
      </w:r>
      <w:r w:rsidR="00764E3B">
        <w:rPr>
          <w:rFonts w:ascii="Arial" w:hAnsi="Arial" w:cs="Arial"/>
          <w:i/>
          <w:iCs/>
          <w:sz w:val="22"/>
          <w:szCs w:val="22"/>
          <w:lang w:eastAsia="ja-JP"/>
        </w:rPr>
        <w:t>y</w:t>
      </w:r>
      <w:r w:rsidR="00607B1D">
        <w:rPr>
          <w:rFonts w:ascii="Arial" w:hAnsi="Arial" w:cs="Arial"/>
          <w:i/>
          <w:iCs/>
          <w:sz w:val="22"/>
          <w:szCs w:val="22"/>
          <w:lang w:eastAsia="ja-JP"/>
        </w:rPr>
        <w:t xml:space="preserve"> a korupc</w:t>
      </w:r>
      <w:r w:rsidR="00764E3B">
        <w:rPr>
          <w:rFonts w:ascii="Arial" w:hAnsi="Arial" w:cs="Arial"/>
          <w:i/>
          <w:iCs/>
          <w:sz w:val="22"/>
          <w:szCs w:val="22"/>
          <w:lang w:eastAsia="ja-JP"/>
        </w:rPr>
        <w:t>i</w:t>
      </w:r>
      <w:r w:rsidR="00607B1D">
        <w:rPr>
          <w:rFonts w:ascii="Arial" w:hAnsi="Arial" w:cs="Arial"/>
          <w:i/>
          <w:iCs/>
          <w:sz w:val="22"/>
          <w:szCs w:val="22"/>
          <w:lang w:eastAsia="ja-JP"/>
        </w:rPr>
        <w:t xml:space="preserve"> </w:t>
      </w:r>
      <w:r w:rsidRPr="00FB3940">
        <w:rPr>
          <w:rFonts w:ascii="Arial" w:hAnsi="Arial" w:cs="Arial"/>
          <w:i/>
          <w:sz w:val="22"/>
          <w:szCs w:val="22"/>
          <w:lang w:eastAsia="ja-JP"/>
        </w:rPr>
        <w:t xml:space="preserve">se to </w:t>
      </w:r>
      <w:r w:rsidR="00607B1D">
        <w:rPr>
          <w:rFonts w:ascii="Arial" w:hAnsi="Arial" w:cs="Arial"/>
          <w:i/>
          <w:sz w:val="22"/>
          <w:szCs w:val="22"/>
          <w:lang w:eastAsia="ja-JP"/>
        </w:rPr>
        <w:t>překvapivě</w:t>
      </w:r>
      <w:r w:rsidRPr="00FB3940">
        <w:rPr>
          <w:rFonts w:ascii="Arial" w:hAnsi="Arial" w:cs="Arial"/>
          <w:i/>
          <w:sz w:val="22"/>
          <w:szCs w:val="22"/>
          <w:lang w:eastAsia="ja-JP"/>
        </w:rPr>
        <w:t xml:space="preserve"> nijak neprojevilo.</w:t>
      </w:r>
      <w:r w:rsidR="00361211">
        <w:rPr>
          <w:rFonts w:ascii="Arial" w:hAnsi="Arial" w:cs="Arial"/>
          <w:i/>
          <w:sz w:val="22"/>
          <w:szCs w:val="22"/>
          <w:lang w:eastAsia="ja-JP"/>
        </w:rPr>
        <w:t xml:space="preserve"> </w:t>
      </w:r>
      <w:r w:rsidRPr="00FB3940">
        <w:rPr>
          <w:rFonts w:ascii="Arial" w:hAnsi="Arial" w:cs="Arial"/>
          <w:i/>
          <w:sz w:val="22"/>
          <w:szCs w:val="22"/>
          <w:lang w:eastAsia="ja-JP"/>
        </w:rPr>
        <w:t>Společnosti se tak vystavují obrovskému riziku.</w:t>
      </w:r>
      <w:r w:rsidR="00607B1D">
        <w:rPr>
          <w:rFonts w:ascii="Arial" w:hAnsi="Arial" w:cs="Arial"/>
          <w:i/>
          <w:sz w:val="22"/>
          <w:szCs w:val="22"/>
          <w:lang w:eastAsia="ja-JP"/>
        </w:rPr>
        <w:t xml:space="preserve"> </w:t>
      </w:r>
      <w:r w:rsidRPr="00FB3940">
        <w:rPr>
          <w:rFonts w:ascii="Arial" w:hAnsi="Arial" w:cs="Arial"/>
          <w:i/>
          <w:sz w:val="22"/>
          <w:szCs w:val="22"/>
          <w:lang w:eastAsia="ja-JP"/>
        </w:rPr>
        <w:t>Orgány činné v trestním řízení v mnoha evropských zemích totiž stále intenzivněji spolupracují s americkými vyšetřovateli, kteří řeší případy porušování FCPA</w:t>
      </w:r>
      <w:r w:rsidR="005A5204">
        <w:rPr>
          <w:rFonts w:ascii="Arial" w:hAnsi="Arial" w:cs="Arial"/>
          <w:i/>
          <w:sz w:val="22"/>
          <w:szCs w:val="22"/>
          <w:lang w:eastAsia="ja-JP"/>
        </w:rPr>
        <w:t>,</w:t>
      </w:r>
      <w:r w:rsidRPr="00FB3940">
        <w:rPr>
          <w:rFonts w:ascii="Arial" w:hAnsi="Arial" w:cs="Arial"/>
          <w:i/>
          <w:sz w:val="22"/>
          <w:szCs w:val="22"/>
          <w:lang w:eastAsia="ja-JP"/>
        </w:rPr>
        <w:t>”</w:t>
      </w:r>
      <w:r w:rsidR="005A5204">
        <w:rPr>
          <w:rFonts w:ascii="Arial" w:hAnsi="Arial" w:cs="Arial"/>
          <w:i/>
          <w:sz w:val="22"/>
          <w:szCs w:val="22"/>
          <w:lang w:eastAsia="ja-JP"/>
        </w:rPr>
        <w:t xml:space="preserve"> </w:t>
      </w:r>
      <w:r w:rsidR="005A5204">
        <w:rPr>
          <w:rFonts w:ascii="Arial" w:hAnsi="Arial" w:cs="Arial"/>
          <w:sz w:val="22"/>
          <w:szCs w:val="22"/>
          <w:lang w:eastAsia="ja-JP"/>
        </w:rPr>
        <w:t>ř</w:t>
      </w:r>
      <w:r w:rsidR="005A5204" w:rsidRPr="005A5204">
        <w:rPr>
          <w:rFonts w:ascii="Arial" w:hAnsi="Arial" w:cs="Arial"/>
          <w:sz w:val="22"/>
          <w:szCs w:val="22"/>
          <w:lang w:eastAsia="ja-JP"/>
        </w:rPr>
        <w:t>íká</w:t>
      </w:r>
      <w:r w:rsidR="005A5204">
        <w:rPr>
          <w:rFonts w:ascii="Arial" w:hAnsi="Arial" w:cs="Arial"/>
          <w:i/>
          <w:sz w:val="22"/>
          <w:szCs w:val="22"/>
          <w:lang w:eastAsia="ja-JP"/>
        </w:rPr>
        <w:t xml:space="preserve"> </w:t>
      </w:r>
      <w:r w:rsidR="000D434A">
        <w:rPr>
          <w:rFonts w:ascii="Arial" w:hAnsi="Arial" w:cs="Arial"/>
          <w:sz w:val="22"/>
          <w:szCs w:val="22"/>
        </w:rPr>
        <w:t>Magdalena Souček.</w:t>
      </w:r>
    </w:p>
    <w:p w:rsidR="00361211" w:rsidRPr="00581431" w:rsidRDefault="00361211" w:rsidP="003612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eastAsia="ja-JP"/>
        </w:rPr>
      </w:pPr>
      <w:r w:rsidRPr="00581431">
        <w:rPr>
          <w:rFonts w:ascii="Arial" w:hAnsi="Arial" w:cs="Arial"/>
          <w:b/>
          <w:sz w:val="22"/>
          <w:szCs w:val="22"/>
          <w:lang w:eastAsia="ja-JP"/>
        </w:rPr>
        <w:t>Zaměstnanci nejsou na rizika připraveni</w:t>
      </w:r>
    </w:p>
    <w:p w:rsidR="00361211" w:rsidRPr="00581431" w:rsidRDefault="00361211" w:rsidP="003612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  <w:lang w:eastAsia="ja-JP"/>
        </w:rPr>
      </w:pPr>
      <w:r w:rsidRPr="00581431">
        <w:rPr>
          <w:rFonts w:ascii="Arial" w:hAnsi="Arial" w:cs="Arial"/>
          <w:sz w:val="22"/>
          <w:szCs w:val="22"/>
          <w:lang w:eastAsia="ja-JP"/>
        </w:rPr>
        <w:t xml:space="preserve">Řada společností má co dohánět, pokud jde o vytváření vyspělé podnikové kultury, která by byla zárukou dodržování právních předpisů i etických norem. Povědomí zaměstnanců o interních protikorupčních zásadách je většinou </w:t>
      </w:r>
      <w:r w:rsidR="00941998">
        <w:rPr>
          <w:rFonts w:ascii="Arial" w:hAnsi="Arial" w:cs="Arial"/>
          <w:sz w:val="22"/>
          <w:szCs w:val="22"/>
          <w:lang w:eastAsia="ja-JP"/>
        </w:rPr>
        <w:t>malé</w:t>
      </w:r>
      <w:r w:rsidRPr="00581431">
        <w:rPr>
          <w:rFonts w:ascii="Arial" w:hAnsi="Arial" w:cs="Arial"/>
          <w:sz w:val="22"/>
          <w:szCs w:val="22"/>
          <w:lang w:eastAsia="ja-JP"/>
        </w:rPr>
        <w:t xml:space="preserve">. Téměř 80 % respondentů průzkumu neprošlo žádným protikorupčním školením a jen třetina si myslí, že obsah interní protikorupční směrnice je jasný a srozumitelný. </w:t>
      </w:r>
    </w:p>
    <w:p w:rsidR="00361211" w:rsidRPr="00581431" w:rsidRDefault="00361211" w:rsidP="003612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  <w:lang w:eastAsia="ja-JP"/>
        </w:rPr>
      </w:pPr>
      <w:r w:rsidRPr="00581431">
        <w:rPr>
          <w:rFonts w:ascii="Arial" w:hAnsi="Arial" w:cs="Arial"/>
          <w:sz w:val="22"/>
          <w:szCs w:val="22"/>
          <w:lang w:eastAsia="ja-JP"/>
        </w:rPr>
        <w:t xml:space="preserve">V tomto ohledu průzkum přinesl varovné výsledky i v největších a ekonomicky nejvyspělejších evropských zemích. Ve Velké Británii absolvovalo protikorupční školení pouze 26 % oslovených zaměstnanců, ve Francii a Německu to dokonce není ani celých 20 %, přestože všechny tyto státy přijaly v poslední době řadu předpisů </w:t>
      </w:r>
      <w:r w:rsidR="003E3B48">
        <w:rPr>
          <w:rFonts w:ascii="Arial" w:hAnsi="Arial" w:cs="Arial"/>
          <w:sz w:val="22"/>
          <w:szCs w:val="22"/>
          <w:lang w:eastAsia="ja-JP"/>
        </w:rPr>
        <w:t>podporujících</w:t>
      </w:r>
      <w:r w:rsidR="003E3B48" w:rsidRPr="00581431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581431">
        <w:rPr>
          <w:rFonts w:ascii="Arial" w:hAnsi="Arial" w:cs="Arial"/>
          <w:sz w:val="22"/>
          <w:szCs w:val="22"/>
          <w:lang w:eastAsia="ja-JP"/>
        </w:rPr>
        <w:t>boj proti korupci.</w:t>
      </w:r>
    </w:p>
    <w:p w:rsidR="004B1C53" w:rsidRPr="00E57D1A" w:rsidRDefault="00FB3940" w:rsidP="004B1C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iCs/>
          <w:sz w:val="22"/>
          <w:szCs w:val="22"/>
          <w:lang w:eastAsia="ja-JP"/>
        </w:rPr>
      </w:pPr>
      <w:r w:rsidRPr="00FB3940">
        <w:rPr>
          <w:rFonts w:ascii="Arial" w:hAnsi="Arial" w:cs="Arial"/>
          <w:b/>
          <w:sz w:val="22"/>
          <w:szCs w:val="22"/>
          <w:lang w:eastAsia="ja-JP"/>
        </w:rPr>
        <w:t xml:space="preserve">Čestnost a poctivost se cení </w:t>
      </w:r>
    </w:p>
    <w:p w:rsidR="00E22BAD" w:rsidRDefault="00135FA9" w:rsidP="004B1C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iCs/>
          <w:sz w:val="22"/>
          <w:szCs w:val="22"/>
          <w:lang w:eastAsia="ja-JP"/>
        </w:rPr>
      </w:pPr>
      <w:r>
        <w:rPr>
          <w:rFonts w:ascii="Arial" w:hAnsi="Arial" w:cs="Arial"/>
          <w:iCs/>
          <w:sz w:val="22"/>
          <w:szCs w:val="22"/>
          <w:lang w:eastAsia="ja-JP"/>
        </w:rPr>
        <w:t>O</w:t>
      </w:r>
      <w:r w:rsidR="004B1C53" w:rsidRPr="00581431">
        <w:rPr>
          <w:rFonts w:ascii="Arial" w:hAnsi="Arial" w:cs="Arial"/>
          <w:iCs/>
          <w:sz w:val="22"/>
          <w:szCs w:val="22"/>
          <w:lang w:eastAsia="ja-JP"/>
        </w:rPr>
        <w:t xml:space="preserve">bava z postihu ze strany regulačních orgánů by neměla být pro management jediným důvodem proč klást na etické chování důraz. Z výsledků průzkumu vyplývá, že </w:t>
      </w:r>
      <w:r w:rsidR="004B1C53">
        <w:rPr>
          <w:rFonts w:ascii="Arial" w:hAnsi="Arial" w:cs="Arial"/>
          <w:iCs/>
          <w:sz w:val="22"/>
          <w:szCs w:val="22"/>
          <w:lang w:eastAsia="ja-JP"/>
        </w:rPr>
        <w:t xml:space="preserve">čestné a poctivé jednání může mít i komerční přínos.Tři čtvrtiny respondentů uvedly, že </w:t>
      </w:r>
      <w:r w:rsidR="004B1C53" w:rsidRPr="00581431">
        <w:rPr>
          <w:rFonts w:ascii="Arial" w:hAnsi="Arial" w:cs="Arial"/>
          <w:iCs/>
          <w:sz w:val="22"/>
          <w:szCs w:val="22"/>
          <w:lang w:eastAsia="ja-JP"/>
        </w:rPr>
        <w:t xml:space="preserve">pro společnost </w:t>
      </w:r>
      <w:r w:rsidR="004B1C53">
        <w:rPr>
          <w:rFonts w:ascii="Arial" w:hAnsi="Arial" w:cs="Arial"/>
          <w:iCs/>
          <w:sz w:val="22"/>
          <w:szCs w:val="22"/>
          <w:lang w:eastAsia="ja-JP"/>
        </w:rPr>
        <w:t xml:space="preserve">je </w:t>
      </w:r>
      <w:r w:rsidR="004B1C53" w:rsidRPr="00581431">
        <w:rPr>
          <w:rFonts w:ascii="Arial" w:hAnsi="Arial" w:cs="Arial"/>
          <w:iCs/>
          <w:sz w:val="22"/>
          <w:szCs w:val="22"/>
          <w:lang w:eastAsia="ja-JP"/>
        </w:rPr>
        <w:t>z obchodního hlediska výhodou, poku</w:t>
      </w:r>
      <w:r w:rsidR="004B1C53">
        <w:rPr>
          <w:rFonts w:ascii="Arial" w:hAnsi="Arial" w:cs="Arial"/>
          <w:iCs/>
          <w:sz w:val="22"/>
          <w:szCs w:val="22"/>
          <w:lang w:eastAsia="ja-JP"/>
        </w:rPr>
        <w:t>d</w:t>
      </w:r>
      <w:r w:rsidR="004B1C53" w:rsidRPr="00581431">
        <w:rPr>
          <w:rFonts w:ascii="Arial" w:hAnsi="Arial" w:cs="Arial"/>
          <w:iCs/>
          <w:sz w:val="22"/>
          <w:szCs w:val="22"/>
          <w:lang w:eastAsia="ja-JP"/>
        </w:rPr>
        <w:t xml:space="preserve"> má pověst „poctivého hráče</w:t>
      </w:r>
      <w:r w:rsidR="004B1C53">
        <w:rPr>
          <w:rFonts w:ascii="Arial" w:hAnsi="Arial" w:cs="Arial"/>
          <w:iCs/>
          <w:sz w:val="22"/>
          <w:szCs w:val="22"/>
          <w:lang w:eastAsia="ja-JP"/>
        </w:rPr>
        <w:t>“</w:t>
      </w:r>
      <w:r w:rsidR="004B1C53" w:rsidRPr="00581431">
        <w:rPr>
          <w:rFonts w:ascii="Arial" w:hAnsi="Arial" w:cs="Arial"/>
          <w:iCs/>
          <w:sz w:val="22"/>
          <w:szCs w:val="22"/>
          <w:lang w:eastAsia="ja-JP"/>
        </w:rPr>
        <w:t xml:space="preserve">. </w:t>
      </w:r>
    </w:p>
    <w:p w:rsidR="005F0508" w:rsidRDefault="005F0508" w:rsidP="005F050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i/>
          <w:iCs/>
          <w:sz w:val="22"/>
          <w:szCs w:val="22"/>
          <w:lang w:eastAsia="ja-JP"/>
        </w:rPr>
      </w:pPr>
      <w:r w:rsidRPr="009046A6">
        <w:rPr>
          <w:rFonts w:ascii="Arial" w:hAnsi="Arial" w:cs="Arial"/>
          <w:iCs/>
          <w:sz w:val="22"/>
          <w:szCs w:val="22"/>
          <w:lang w:eastAsia="ja-JP"/>
        </w:rPr>
        <w:t>Ve srovnání s evropským průměrem (66 %) je mezi českými respondenty podstatně méně těch</w:t>
      </w:r>
      <w:r>
        <w:rPr>
          <w:rFonts w:ascii="Arial" w:hAnsi="Arial" w:cs="Arial"/>
          <w:iCs/>
          <w:sz w:val="22"/>
          <w:szCs w:val="22"/>
          <w:lang w:eastAsia="ja-JP"/>
        </w:rPr>
        <w:t xml:space="preserve"> (37 %)</w:t>
      </w:r>
      <w:r w:rsidRPr="009046A6">
        <w:rPr>
          <w:rFonts w:ascii="Arial" w:hAnsi="Arial" w:cs="Arial"/>
          <w:iCs/>
          <w:sz w:val="22"/>
          <w:szCs w:val="22"/>
          <w:lang w:eastAsia="ja-JP"/>
        </w:rPr>
        <w:t>, kteří se domnívají, že dobrá pověst je pro společnost z obchodního hlediska výhodou</w:t>
      </w:r>
      <w:r w:rsidRPr="000B383A">
        <w:rPr>
          <w:rFonts w:ascii="Arial" w:hAnsi="Arial" w:cs="Arial"/>
          <w:i/>
          <w:iCs/>
          <w:sz w:val="22"/>
          <w:szCs w:val="22"/>
          <w:lang w:eastAsia="ja-JP"/>
        </w:rPr>
        <w:t>.</w:t>
      </w:r>
    </w:p>
    <w:p w:rsidR="000E36E1" w:rsidRDefault="000B38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iCs/>
          <w:sz w:val="22"/>
          <w:szCs w:val="22"/>
          <w:lang w:eastAsia="ja-JP"/>
        </w:rPr>
      </w:pPr>
      <w:r w:rsidRPr="000B383A">
        <w:rPr>
          <w:rFonts w:ascii="Arial" w:hAnsi="Arial" w:cs="Arial"/>
          <w:i/>
          <w:iCs/>
          <w:sz w:val="22"/>
          <w:szCs w:val="22"/>
          <w:lang w:eastAsia="ja-JP"/>
        </w:rPr>
        <w:t>„Tento výsledek je smutným vysvědčením o stavu hospodářské soutěž</w:t>
      </w:r>
      <w:r w:rsidR="00C112D3">
        <w:rPr>
          <w:rFonts w:ascii="Arial" w:hAnsi="Arial" w:cs="Arial"/>
          <w:i/>
          <w:iCs/>
          <w:sz w:val="22"/>
          <w:szCs w:val="22"/>
          <w:lang w:eastAsia="ja-JP"/>
        </w:rPr>
        <w:t>e</w:t>
      </w:r>
      <w:r w:rsidRPr="000B383A">
        <w:rPr>
          <w:rFonts w:ascii="Arial" w:hAnsi="Arial" w:cs="Arial"/>
          <w:i/>
          <w:iCs/>
          <w:sz w:val="22"/>
          <w:szCs w:val="22"/>
          <w:lang w:eastAsia="ja-JP"/>
        </w:rPr>
        <w:t xml:space="preserve"> v České republice</w:t>
      </w:r>
      <w:r w:rsidR="00E22BAD">
        <w:rPr>
          <w:rFonts w:ascii="Arial" w:hAnsi="Arial" w:cs="Arial"/>
          <w:i/>
          <w:iCs/>
          <w:sz w:val="22"/>
          <w:szCs w:val="22"/>
          <w:lang w:eastAsia="ja-JP"/>
        </w:rPr>
        <w:t xml:space="preserve">. Poukazuje na možnou neefektivní alokaci zdrojů v české ekonomice,“ </w:t>
      </w:r>
      <w:r w:rsidR="005F0508">
        <w:rPr>
          <w:rFonts w:ascii="Arial" w:hAnsi="Arial" w:cs="Arial"/>
          <w:iCs/>
          <w:sz w:val="22"/>
          <w:szCs w:val="22"/>
          <w:lang w:eastAsia="ja-JP"/>
        </w:rPr>
        <w:t>dodává</w:t>
      </w:r>
      <w:r w:rsidR="005F0508" w:rsidRPr="000B383A">
        <w:rPr>
          <w:rFonts w:ascii="Arial" w:hAnsi="Arial" w:cs="Arial"/>
          <w:iCs/>
          <w:sz w:val="22"/>
          <w:szCs w:val="22"/>
          <w:lang w:eastAsia="ja-JP"/>
        </w:rPr>
        <w:t xml:space="preserve"> </w:t>
      </w:r>
      <w:r w:rsidRPr="000B383A">
        <w:rPr>
          <w:rFonts w:ascii="Arial" w:hAnsi="Arial" w:cs="Arial"/>
          <w:iCs/>
          <w:sz w:val="22"/>
          <w:szCs w:val="22"/>
          <w:lang w:eastAsia="ja-JP"/>
        </w:rPr>
        <w:t>Tomáš Kafka.</w:t>
      </w:r>
    </w:p>
    <w:p w:rsidR="004B006F" w:rsidRDefault="00FB3940">
      <w:pPr>
        <w:pStyle w:val="EYBodytextwithparaspace"/>
        <w:tabs>
          <w:tab w:val="left" w:pos="213"/>
        </w:tabs>
        <w:spacing w:after="0" w:line="240" w:lineRule="auto"/>
        <w:rPr>
          <w:rFonts w:cs="Arial"/>
          <w:kern w:val="0"/>
          <w:sz w:val="18"/>
          <w:szCs w:val="18"/>
          <w:lang w:val="cs-CZ"/>
        </w:rPr>
      </w:pPr>
      <w:r w:rsidRPr="00FB3940">
        <w:rPr>
          <w:rFonts w:cs="Arial"/>
          <w:b/>
          <w:sz w:val="18"/>
          <w:szCs w:val="18"/>
          <w:lang w:val="cs-CZ"/>
        </w:rPr>
        <w:lastRenderedPageBreak/>
        <w:t>O průzkumu</w:t>
      </w:r>
      <w:r w:rsidRPr="00FB3940">
        <w:rPr>
          <w:rFonts w:cs="Arial"/>
          <w:b/>
          <w:sz w:val="18"/>
          <w:szCs w:val="18"/>
          <w:lang w:val="cs-CZ"/>
        </w:rPr>
        <w:br/>
      </w:r>
      <w:r w:rsidRPr="00FB3940">
        <w:rPr>
          <w:rFonts w:cs="Arial"/>
          <w:kern w:val="0"/>
          <w:sz w:val="18"/>
          <w:szCs w:val="18"/>
          <w:lang w:val="cs-CZ"/>
        </w:rPr>
        <w:t>Zástupci společnosti Ernst &amp; Young oslovili v</w:t>
      </w:r>
      <w:r w:rsidR="000D434A">
        <w:rPr>
          <w:rFonts w:cs="Arial"/>
          <w:kern w:val="0"/>
          <w:sz w:val="18"/>
          <w:szCs w:val="18"/>
          <w:lang w:val="cs-CZ"/>
        </w:rPr>
        <w:t> období od 4.</w:t>
      </w:r>
      <w:r w:rsidRPr="00FB3940">
        <w:rPr>
          <w:rFonts w:cs="Arial"/>
          <w:kern w:val="0"/>
          <w:sz w:val="18"/>
          <w:szCs w:val="18"/>
          <w:lang w:val="cs-CZ"/>
        </w:rPr>
        <w:t xml:space="preserve"> ledna </w:t>
      </w:r>
      <w:r w:rsidR="000D434A">
        <w:rPr>
          <w:rFonts w:cs="Arial"/>
          <w:kern w:val="0"/>
          <w:sz w:val="18"/>
          <w:szCs w:val="18"/>
          <w:lang w:val="cs-CZ"/>
        </w:rPr>
        <w:t xml:space="preserve">do 1. </w:t>
      </w:r>
      <w:r w:rsidRPr="00FB3940">
        <w:rPr>
          <w:rFonts w:cs="Arial"/>
          <w:kern w:val="0"/>
          <w:sz w:val="18"/>
          <w:szCs w:val="18"/>
          <w:lang w:val="cs-CZ"/>
        </w:rPr>
        <w:t xml:space="preserve">února </w:t>
      </w:r>
      <w:r w:rsidR="000D434A">
        <w:rPr>
          <w:rFonts w:cs="Arial"/>
          <w:kern w:val="0"/>
          <w:sz w:val="18"/>
          <w:szCs w:val="18"/>
          <w:lang w:val="cs-CZ"/>
        </w:rPr>
        <w:t>2011</w:t>
      </w:r>
      <w:r w:rsidRPr="00FB3940">
        <w:rPr>
          <w:rFonts w:cs="Arial"/>
          <w:kern w:val="0"/>
          <w:sz w:val="18"/>
          <w:szCs w:val="18"/>
          <w:lang w:val="cs-CZ"/>
        </w:rPr>
        <w:t xml:space="preserve"> celkem 2 365 respondentů z 25 evropských zemí. Průzkum probíhal prostřednictvím internetu, telefonicky nebo osobním pohovorem a byly do něj zařazeny společnosti kotované na burze nebo nadnárodní společnosti, které mají více než 1 000 zaměstnanců</w:t>
      </w:r>
      <w:r>
        <w:rPr>
          <w:rFonts w:cs="Arial"/>
          <w:kern w:val="0"/>
          <w:sz w:val="18"/>
          <w:szCs w:val="18"/>
          <w:lang w:val="cs-CZ"/>
        </w:rPr>
        <w:t xml:space="preserve">. </w:t>
      </w:r>
      <w:r w:rsidRPr="00FB3940">
        <w:rPr>
          <w:rFonts w:cs="Arial"/>
          <w:sz w:val="18"/>
          <w:szCs w:val="18"/>
          <w:lang w:val="cs-CZ"/>
        </w:rPr>
        <w:t>Cílem průzkumu je zjistit</w:t>
      </w:r>
      <w:r w:rsidR="005C7169">
        <w:rPr>
          <w:rFonts w:cs="Arial"/>
          <w:sz w:val="18"/>
          <w:szCs w:val="18"/>
          <w:lang w:val="cs-CZ"/>
        </w:rPr>
        <w:t xml:space="preserve">, </w:t>
      </w:r>
      <w:r w:rsidRPr="00FB3940">
        <w:rPr>
          <w:rFonts w:cs="Arial"/>
          <w:sz w:val="18"/>
          <w:szCs w:val="18"/>
          <w:lang w:val="cs-CZ"/>
        </w:rPr>
        <w:t>jak společnosti zvládají v současných dynamicky se měnících legislativních a ekonomických podmínkách rizika související s podvody a korupcí</w:t>
      </w:r>
      <w:r w:rsidR="00B6323A">
        <w:rPr>
          <w:rFonts w:cs="Arial"/>
          <w:sz w:val="18"/>
          <w:szCs w:val="18"/>
          <w:lang w:val="cs-CZ"/>
        </w:rPr>
        <w:t xml:space="preserve">. </w:t>
      </w:r>
      <w:r w:rsidRPr="00FB3940">
        <w:rPr>
          <w:rFonts w:cs="Arial"/>
          <w:kern w:val="0"/>
          <w:sz w:val="18"/>
          <w:szCs w:val="18"/>
          <w:lang w:val="cs-CZ"/>
        </w:rPr>
        <w:t>Zpráva shrnující výsledky průzkumu je k dispozici na webových stránkách</w:t>
      </w:r>
      <w:r w:rsidRPr="006D75A8">
        <w:rPr>
          <w:rFonts w:cs="Arial"/>
          <w:sz w:val="18"/>
          <w:szCs w:val="18"/>
          <w:lang w:val="cs-CZ"/>
        </w:rPr>
        <w:t xml:space="preserve"> </w:t>
      </w:r>
      <w:hyperlink r:id="rId7" w:history="1">
        <w:r w:rsidRPr="006D75A8">
          <w:rPr>
            <w:rFonts w:cs="Arial"/>
            <w:sz w:val="18"/>
            <w:szCs w:val="18"/>
            <w:lang w:val="cs-CZ"/>
          </w:rPr>
          <w:t>www.ey.com</w:t>
        </w:r>
      </w:hyperlink>
      <w:r w:rsidR="006D75A8">
        <w:rPr>
          <w:rFonts w:cs="Arial"/>
          <w:kern w:val="0"/>
          <w:sz w:val="18"/>
          <w:szCs w:val="18"/>
          <w:lang w:val="cs-CZ"/>
        </w:rPr>
        <w:t>.</w:t>
      </w:r>
    </w:p>
    <w:p w:rsidR="00527258" w:rsidRPr="007205B4" w:rsidRDefault="00527258" w:rsidP="00527258">
      <w:pPr>
        <w:pStyle w:val="EYNormal"/>
        <w:rPr>
          <w:rFonts w:cs="Arial"/>
          <w:b/>
          <w:i/>
          <w:sz w:val="18"/>
          <w:lang w:val="cs-CZ"/>
        </w:rPr>
      </w:pPr>
    </w:p>
    <w:p w:rsidR="00527258" w:rsidRPr="007205B4" w:rsidRDefault="00527258" w:rsidP="00527258">
      <w:pPr>
        <w:pStyle w:val="EYBodytextwithparaspace"/>
        <w:spacing w:after="0" w:line="240" w:lineRule="auto"/>
        <w:ind w:right="-85"/>
        <w:rPr>
          <w:rFonts w:cs="Arial"/>
          <w:b/>
          <w:sz w:val="18"/>
          <w:szCs w:val="18"/>
          <w:lang w:val="cs-CZ"/>
        </w:rPr>
      </w:pPr>
      <w:r>
        <w:rPr>
          <w:rFonts w:cs="Arial"/>
          <w:b/>
          <w:sz w:val="18"/>
          <w:szCs w:val="18"/>
          <w:lang w:val="cs-CZ"/>
        </w:rPr>
        <w:t>Informace o Ernst &amp; Young</w:t>
      </w:r>
    </w:p>
    <w:p w:rsidR="00527258" w:rsidRPr="007205B4" w:rsidRDefault="00527258" w:rsidP="00527258">
      <w:pPr>
        <w:ind w:right="-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Ernst &amp; Young patří mezi nejvýznamnější celosvětové firmy poskytující odborné poradenské služby v oblasti auditu a daňového, transakčního a podnikového poradenství. Naši odborníci, jichž po celém světě působí 141 tisíc, vyznávají stejné hodnoty a spojuje je maximální důraz na kvalitu poskytovaných služeb. Pomáháme našim zaměstnancům, klientům i širšímu společenství uplatňovat jejich potenciál. V tom je náš hlavní přínos.</w:t>
      </w:r>
    </w:p>
    <w:p w:rsidR="00527258" w:rsidRPr="007205B4" w:rsidRDefault="00527258" w:rsidP="00527258">
      <w:pPr>
        <w:ind w:right="-85"/>
        <w:rPr>
          <w:rFonts w:ascii="Arial" w:hAnsi="Arial" w:cs="Arial"/>
          <w:sz w:val="18"/>
          <w:szCs w:val="18"/>
        </w:rPr>
      </w:pPr>
    </w:p>
    <w:p w:rsidR="00527258" w:rsidRPr="007205B4" w:rsidRDefault="00527258" w:rsidP="00527258">
      <w:pPr>
        <w:ind w:right="-85"/>
        <w:rPr>
          <w:rFonts w:ascii="Arial" w:hAnsi="Arial" w:cs="Arial"/>
          <w:sz w:val="18"/>
          <w:szCs w:val="18"/>
        </w:rPr>
      </w:pPr>
    </w:p>
    <w:p w:rsidR="00527258" w:rsidRDefault="00527258" w:rsidP="00527258">
      <w:pPr>
        <w:ind w:right="-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kern w:val="12"/>
          <w:sz w:val="18"/>
          <w:szCs w:val="18"/>
        </w:rPr>
        <w:t xml:space="preserve">Název Ernst &amp; Young zahrnuje všechny společnosti celosvětové organizace, jejíž řídící společností je britská Ernst </w:t>
      </w:r>
      <w:r>
        <w:rPr>
          <w:rFonts w:ascii="Arial" w:hAnsi="Arial" w:cs="Arial"/>
          <w:i/>
          <w:kern w:val="12"/>
          <w:sz w:val="18"/>
          <w:szCs w:val="18"/>
        </w:rPr>
        <w:br/>
        <w:t>&amp; Young Global Limited. Každá z členských společností má vlastní právní subjektivitu. Ernst &amp; Young Global Limited neposkytuje své služby přímo klientům.</w:t>
      </w:r>
      <w:r>
        <w:rPr>
          <w:rFonts w:ascii="Arial" w:hAnsi="Arial" w:cs="Arial"/>
          <w:sz w:val="18"/>
          <w:szCs w:val="18"/>
        </w:rPr>
        <w:t xml:space="preserve"> Podrobnější informace najdete na našich webových stránkách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www.ey.com/cz</w:t>
        </w:r>
      </w:hyperlink>
      <w:r w:rsidRPr="00704B38">
        <w:rPr>
          <w:rFonts w:ascii="Arial" w:hAnsi="Arial" w:cs="Arial"/>
          <w:sz w:val="18"/>
          <w:szCs w:val="18"/>
        </w:rPr>
        <w:t>.</w:t>
      </w:r>
    </w:p>
    <w:p w:rsidR="00527258" w:rsidRDefault="00527258" w:rsidP="00527258">
      <w:pPr>
        <w:ind w:right="-85"/>
        <w:rPr>
          <w:rFonts w:ascii="Arial" w:hAnsi="Arial" w:cs="Arial"/>
          <w:sz w:val="18"/>
          <w:szCs w:val="18"/>
        </w:rPr>
      </w:pPr>
    </w:p>
    <w:p w:rsidR="00527258" w:rsidRDefault="00527258" w:rsidP="00527258">
      <w:pPr>
        <w:ind w:right="-85"/>
        <w:rPr>
          <w:rFonts w:ascii="Arial" w:hAnsi="Arial" w:cs="Arial"/>
          <w:sz w:val="18"/>
          <w:szCs w:val="18"/>
        </w:rPr>
      </w:pPr>
    </w:p>
    <w:p w:rsidR="00527258" w:rsidRDefault="00527258" w:rsidP="00527258">
      <w:pPr>
        <w:ind w:right="-85"/>
        <w:rPr>
          <w:rFonts w:ascii="Arial" w:hAnsi="Arial" w:cs="Arial"/>
          <w:sz w:val="18"/>
          <w:szCs w:val="18"/>
        </w:rPr>
      </w:pPr>
    </w:p>
    <w:p w:rsidR="00527258" w:rsidRDefault="00527258" w:rsidP="00527258">
      <w:pPr>
        <w:ind w:right="-85"/>
        <w:rPr>
          <w:rFonts w:ascii="Arial" w:hAnsi="Arial" w:cs="Arial"/>
          <w:sz w:val="18"/>
          <w:szCs w:val="18"/>
        </w:rPr>
      </w:pPr>
    </w:p>
    <w:p w:rsidR="00527258" w:rsidRDefault="00527258" w:rsidP="00527258">
      <w:pPr>
        <w:ind w:right="-85"/>
        <w:rPr>
          <w:rFonts w:ascii="Arial" w:hAnsi="Arial" w:cs="Arial"/>
          <w:sz w:val="18"/>
          <w:szCs w:val="18"/>
        </w:rPr>
      </w:pPr>
    </w:p>
    <w:p w:rsidR="00D302C2" w:rsidRDefault="00D302C2"/>
    <w:sectPr w:rsidR="00D302C2" w:rsidSect="001C4232">
      <w:headerReference w:type="default" r:id="rId9"/>
      <w:headerReference w:type="first" r:id="rId10"/>
      <w:footerReference w:type="first" r:id="rId11"/>
      <w:pgSz w:w="11907" w:h="16840" w:code="9"/>
      <w:pgMar w:top="2336" w:right="850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734" w:rsidRDefault="00B50734" w:rsidP="009C47B3">
      <w:r>
        <w:separator/>
      </w:r>
    </w:p>
  </w:endnote>
  <w:endnote w:type="continuationSeparator" w:id="0">
    <w:p w:rsidR="00B50734" w:rsidRDefault="00B50734" w:rsidP="009C4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57" w:rsidRDefault="006B3714">
    <w:pPr>
      <w:pStyle w:val="Footer"/>
    </w:pPr>
    <w:r w:rsidRPr="006B37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6.35pt;margin-top:813.65pt;width:135pt;height:9pt;z-index:-251657728;mso-position-horizontal-relative:page;mso-position-vertical-relative:page" filled="f" stroked="f">
          <v:textbox style="mso-next-textbox:#_x0000_s2049" inset="0,0,0,0">
            <w:txbxContent>
              <w:p w:rsidR="003B0E57" w:rsidRDefault="003B0E57">
                <w:pPr>
                  <w:pStyle w:val="EYFooterinfo"/>
                </w:pPr>
                <w:r>
                  <w:t>A member firm of Ernst &amp; Young Global Limited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734" w:rsidRDefault="00B50734" w:rsidP="009C47B3">
      <w:r>
        <w:separator/>
      </w:r>
    </w:p>
  </w:footnote>
  <w:footnote w:type="continuationSeparator" w:id="0">
    <w:p w:rsidR="00B50734" w:rsidRDefault="00B50734" w:rsidP="009C4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57" w:rsidRDefault="003B0E57">
    <w:pPr>
      <w:pStyle w:val="EYBusinessaddressbold"/>
      <w:ind w:firstLine="6579"/>
      <w:rPr>
        <w:rFonts w:ascii="Arial" w:hAnsi="Arial" w:cs="Arial"/>
        <w:szCs w:val="15"/>
      </w:rPr>
    </w:pPr>
    <w:r>
      <w:rPr>
        <w:b w:val="0"/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2" name="obrázek 3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0E57" w:rsidRDefault="003B0E57">
    <w:pPr>
      <w:pStyle w:val="EYBusinessaddressbold"/>
      <w:ind w:firstLine="6579"/>
      <w:rPr>
        <w:rFonts w:ascii="Arial" w:hAnsi="Arial" w:cs="Arial"/>
        <w:szCs w:val="15"/>
      </w:rPr>
    </w:pPr>
  </w:p>
  <w:p w:rsidR="003B0E57" w:rsidRDefault="003B0E57">
    <w:pPr>
      <w:pStyle w:val="EYBusinessaddressbold"/>
      <w:ind w:firstLine="6579"/>
      <w:rPr>
        <w:rFonts w:ascii="Arial" w:hAnsi="Arial" w:cs="Arial"/>
        <w:szCs w:val="15"/>
        <w:lang w:val="de-DE"/>
      </w:rPr>
    </w:pPr>
    <w:r>
      <w:rPr>
        <w:rFonts w:ascii="Arial" w:hAnsi="Arial" w:cs="Arial"/>
        <w:szCs w:val="15"/>
        <w:lang w:val="de-DE"/>
      </w:rPr>
      <w:t xml:space="preserve">Ernst &amp; Young </w:t>
    </w:r>
  </w:p>
  <w:p w:rsidR="003B0E57" w:rsidRDefault="003B0E57">
    <w:pPr>
      <w:pStyle w:val="EYBusinessaddress"/>
      <w:ind w:firstLine="6579"/>
      <w:rPr>
        <w:rFonts w:cs="Arial"/>
        <w:szCs w:val="15"/>
        <w:lang w:val="de-DE"/>
      </w:rPr>
    </w:pPr>
    <w:r>
      <w:rPr>
        <w:rFonts w:cs="Arial"/>
        <w:szCs w:val="15"/>
        <w:lang w:val="de-DE"/>
      </w:rPr>
      <w:t>Karlovo nám. 10</w:t>
    </w:r>
    <w:r>
      <w:rPr>
        <w:rFonts w:cs="Arial"/>
        <w:color w:val="FFD200"/>
        <w:szCs w:val="15"/>
        <w:lang w:val="de-DE"/>
      </w:rPr>
      <w:t xml:space="preserve"> </w:t>
    </w:r>
  </w:p>
  <w:p w:rsidR="003B0E57" w:rsidRDefault="003B0E57">
    <w:pPr>
      <w:pStyle w:val="EYBusinessaddress"/>
      <w:ind w:firstLine="6579"/>
      <w:rPr>
        <w:lang w:val="de-DE"/>
      </w:rPr>
    </w:pPr>
    <w:r>
      <w:rPr>
        <w:lang w:val="de-DE"/>
      </w:rPr>
      <w:t>120 00  Praha 2</w:t>
    </w:r>
  </w:p>
  <w:p w:rsidR="003B0E57" w:rsidRDefault="003B0E57">
    <w:pPr>
      <w:pStyle w:val="EYBusinessaddress"/>
      <w:ind w:firstLine="6579"/>
      <w:rPr>
        <w:lang w:val="de-DE"/>
      </w:rPr>
    </w:pPr>
    <w:r>
      <w:rPr>
        <w:lang w:val="de-DE"/>
      </w:rPr>
      <w:t>www.ey.com/cz</w:t>
    </w:r>
  </w:p>
  <w:p w:rsidR="003B0E57" w:rsidRDefault="003B0E57">
    <w:pPr>
      <w:pStyle w:val="Header"/>
      <w:tabs>
        <w:tab w:val="left" w:pos="6537"/>
      </w:tabs>
      <w:rPr>
        <w:lang w:val="de-DE"/>
      </w:rPr>
    </w:pPr>
  </w:p>
  <w:p w:rsidR="003B0E57" w:rsidRDefault="003B0E57">
    <w:pPr>
      <w:pStyle w:val="Header"/>
      <w:rPr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57" w:rsidRDefault="003B0E57">
    <w:pPr>
      <w:pStyle w:val="EYBusinessaddressbold"/>
      <w:ind w:firstLine="6579"/>
      <w:rPr>
        <w:rFonts w:ascii="Arial" w:hAnsi="Arial" w:cs="Arial"/>
        <w:szCs w:val="15"/>
      </w:rPr>
    </w:pPr>
    <w:r>
      <w:rPr>
        <w:b w:val="0"/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1" name="obrázek 2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0E57" w:rsidRDefault="003B0E57">
    <w:pPr>
      <w:pStyle w:val="EYBusinessaddressbold"/>
      <w:ind w:firstLine="6579"/>
      <w:rPr>
        <w:rFonts w:ascii="Arial" w:hAnsi="Arial" w:cs="Arial"/>
        <w:szCs w:val="15"/>
      </w:rPr>
    </w:pPr>
  </w:p>
  <w:p w:rsidR="003B0E57" w:rsidRDefault="003B0E57">
    <w:pPr>
      <w:pStyle w:val="EYBusinessaddressbold"/>
      <w:ind w:firstLine="6579"/>
      <w:rPr>
        <w:rFonts w:ascii="Arial" w:hAnsi="Arial" w:cs="Arial"/>
        <w:szCs w:val="15"/>
        <w:lang w:val="de-DE"/>
      </w:rPr>
    </w:pPr>
    <w:r>
      <w:rPr>
        <w:rFonts w:ascii="Arial" w:hAnsi="Arial" w:cs="Arial"/>
        <w:szCs w:val="15"/>
        <w:lang w:val="de-DE"/>
      </w:rPr>
      <w:t xml:space="preserve">Ernst &amp; Young </w:t>
    </w:r>
  </w:p>
  <w:p w:rsidR="003B0E57" w:rsidRDefault="003B0E57">
    <w:pPr>
      <w:pStyle w:val="EYBusinessaddress"/>
      <w:ind w:firstLine="6579"/>
      <w:rPr>
        <w:rFonts w:cs="Arial"/>
        <w:szCs w:val="15"/>
        <w:lang w:val="de-DE"/>
      </w:rPr>
    </w:pPr>
    <w:r>
      <w:rPr>
        <w:rFonts w:cs="Arial"/>
        <w:szCs w:val="15"/>
        <w:lang w:val="de-DE"/>
      </w:rPr>
      <w:t>Karlovo nám. 10</w:t>
    </w:r>
    <w:r>
      <w:rPr>
        <w:rFonts w:cs="Arial"/>
        <w:color w:val="FFD200"/>
        <w:szCs w:val="15"/>
        <w:lang w:val="de-DE"/>
      </w:rPr>
      <w:t xml:space="preserve"> </w:t>
    </w:r>
  </w:p>
  <w:p w:rsidR="003B0E57" w:rsidRDefault="003B0E57">
    <w:pPr>
      <w:pStyle w:val="EYBusinessaddress"/>
      <w:ind w:firstLine="6579"/>
      <w:rPr>
        <w:lang w:val="de-DE"/>
      </w:rPr>
    </w:pPr>
    <w:r>
      <w:rPr>
        <w:lang w:val="de-DE"/>
      </w:rPr>
      <w:t>120 00  Praha 2</w:t>
    </w:r>
  </w:p>
  <w:p w:rsidR="003B0E57" w:rsidRDefault="003B0E57">
    <w:pPr>
      <w:pStyle w:val="Header"/>
      <w:tabs>
        <w:tab w:val="left" w:pos="653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35F4D"/>
    <w:multiLevelType w:val="hybridMultilevel"/>
    <w:tmpl w:val="9E8AC076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464A6"/>
    <w:multiLevelType w:val="hybridMultilevel"/>
    <w:tmpl w:val="E6943FB2"/>
    <w:lvl w:ilvl="0" w:tplc="206065C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7A0C88E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48A4277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9A82D22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A3AC6F6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8AF4511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6108E14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6CA6995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281AE1D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2">
    <w:nsid w:val="72C25020"/>
    <w:multiLevelType w:val="hybridMultilevel"/>
    <w:tmpl w:val="2CCACCFC"/>
    <w:lvl w:ilvl="0" w:tplc="90F6BD4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EDEE778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EE90994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F36AB8F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37A069E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95566EB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33B27FE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1DAA5F5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F17A6E2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7258"/>
    <w:rsid w:val="000124D5"/>
    <w:rsid w:val="00035649"/>
    <w:rsid w:val="00061CEC"/>
    <w:rsid w:val="00085B27"/>
    <w:rsid w:val="00085FC7"/>
    <w:rsid w:val="000B0933"/>
    <w:rsid w:val="000B383A"/>
    <w:rsid w:val="000D434A"/>
    <w:rsid w:val="000E36E1"/>
    <w:rsid w:val="00114FA4"/>
    <w:rsid w:val="001201F7"/>
    <w:rsid w:val="00135FA9"/>
    <w:rsid w:val="00150372"/>
    <w:rsid w:val="001756FE"/>
    <w:rsid w:val="001766B7"/>
    <w:rsid w:val="001A68BF"/>
    <w:rsid w:val="001C4232"/>
    <w:rsid w:val="001D190A"/>
    <w:rsid w:val="00202650"/>
    <w:rsid w:val="002045E1"/>
    <w:rsid w:val="00231C92"/>
    <w:rsid w:val="002728A2"/>
    <w:rsid w:val="00274CA1"/>
    <w:rsid w:val="00280525"/>
    <w:rsid w:val="002830A2"/>
    <w:rsid w:val="00292CE7"/>
    <w:rsid w:val="00294521"/>
    <w:rsid w:val="002A362D"/>
    <w:rsid w:val="002B67CE"/>
    <w:rsid w:val="00323EB7"/>
    <w:rsid w:val="00361211"/>
    <w:rsid w:val="003663BF"/>
    <w:rsid w:val="003908CD"/>
    <w:rsid w:val="003961B2"/>
    <w:rsid w:val="003B0E57"/>
    <w:rsid w:val="003C5732"/>
    <w:rsid w:val="003C661E"/>
    <w:rsid w:val="003E1834"/>
    <w:rsid w:val="003E3B48"/>
    <w:rsid w:val="003F4835"/>
    <w:rsid w:val="00436702"/>
    <w:rsid w:val="004609A1"/>
    <w:rsid w:val="004938BD"/>
    <w:rsid w:val="004B006F"/>
    <w:rsid w:val="004B1C53"/>
    <w:rsid w:val="00517EE4"/>
    <w:rsid w:val="00527258"/>
    <w:rsid w:val="00546D52"/>
    <w:rsid w:val="00557F72"/>
    <w:rsid w:val="00575744"/>
    <w:rsid w:val="0059792B"/>
    <w:rsid w:val="005A35F5"/>
    <w:rsid w:val="005A5204"/>
    <w:rsid w:val="005B08EE"/>
    <w:rsid w:val="005C7169"/>
    <w:rsid w:val="005F0508"/>
    <w:rsid w:val="00607B1D"/>
    <w:rsid w:val="00643F3E"/>
    <w:rsid w:val="0065685E"/>
    <w:rsid w:val="006671F9"/>
    <w:rsid w:val="006B3714"/>
    <w:rsid w:val="006D75A8"/>
    <w:rsid w:val="00703032"/>
    <w:rsid w:val="0070382E"/>
    <w:rsid w:val="00746570"/>
    <w:rsid w:val="00764E3B"/>
    <w:rsid w:val="00773773"/>
    <w:rsid w:val="007C1A2A"/>
    <w:rsid w:val="007C2543"/>
    <w:rsid w:val="007E02AE"/>
    <w:rsid w:val="00891BC8"/>
    <w:rsid w:val="008A025B"/>
    <w:rsid w:val="008A5FB2"/>
    <w:rsid w:val="008A6A98"/>
    <w:rsid w:val="008D01CC"/>
    <w:rsid w:val="008D698E"/>
    <w:rsid w:val="008E01D5"/>
    <w:rsid w:val="008E23A7"/>
    <w:rsid w:val="00900911"/>
    <w:rsid w:val="009046A6"/>
    <w:rsid w:val="00906F2D"/>
    <w:rsid w:val="00940550"/>
    <w:rsid w:val="00941998"/>
    <w:rsid w:val="00963258"/>
    <w:rsid w:val="00966C9E"/>
    <w:rsid w:val="009C47B3"/>
    <w:rsid w:val="009C5E88"/>
    <w:rsid w:val="00A01EFB"/>
    <w:rsid w:val="00A06311"/>
    <w:rsid w:val="00A93E3B"/>
    <w:rsid w:val="00AD394E"/>
    <w:rsid w:val="00AE2720"/>
    <w:rsid w:val="00AF4336"/>
    <w:rsid w:val="00B00160"/>
    <w:rsid w:val="00B200C3"/>
    <w:rsid w:val="00B50734"/>
    <w:rsid w:val="00B6323A"/>
    <w:rsid w:val="00B87D56"/>
    <w:rsid w:val="00B91558"/>
    <w:rsid w:val="00BA534C"/>
    <w:rsid w:val="00BC0151"/>
    <w:rsid w:val="00BF0B75"/>
    <w:rsid w:val="00BF0F05"/>
    <w:rsid w:val="00C112D3"/>
    <w:rsid w:val="00C1177C"/>
    <w:rsid w:val="00C35986"/>
    <w:rsid w:val="00C41091"/>
    <w:rsid w:val="00D302C2"/>
    <w:rsid w:val="00D56D60"/>
    <w:rsid w:val="00D6305B"/>
    <w:rsid w:val="00D9404A"/>
    <w:rsid w:val="00DA73B4"/>
    <w:rsid w:val="00DB1B00"/>
    <w:rsid w:val="00DB75F8"/>
    <w:rsid w:val="00DE08EB"/>
    <w:rsid w:val="00DE2D38"/>
    <w:rsid w:val="00DE3DD6"/>
    <w:rsid w:val="00DE4EDB"/>
    <w:rsid w:val="00E15421"/>
    <w:rsid w:val="00E22BAD"/>
    <w:rsid w:val="00E44646"/>
    <w:rsid w:val="00E57D1A"/>
    <w:rsid w:val="00E859B9"/>
    <w:rsid w:val="00E93E28"/>
    <w:rsid w:val="00EB7B01"/>
    <w:rsid w:val="00EE667E"/>
    <w:rsid w:val="00F21143"/>
    <w:rsid w:val="00F21160"/>
    <w:rsid w:val="00F212BC"/>
    <w:rsid w:val="00F34264"/>
    <w:rsid w:val="00F613EF"/>
    <w:rsid w:val="00F91CD7"/>
    <w:rsid w:val="00FA462C"/>
    <w:rsid w:val="00FB3940"/>
    <w:rsid w:val="00FC4254"/>
    <w:rsid w:val="00FE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72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72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272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27258"/>
    <w:rPr>
      <w:rFonts w:ascii="Times New Roman" w:eastAsia="Times New Roman" w:hAnsi="Times New Roman" w:cs="Times New Roman"/>
      <w:sz w:val="24"/>
      <w:szCs w:val="24"/>
    </w:rPr>
  </w:style>
  <w:style w:type="paragraph" w:customStyle="1" w:styleId="EYNormal">
    <w:name w:val="EY Normal"/>
    <w:link w:val="EYNormalChar"/>
    <w:uiPriority w:val="99"/>
    <w:rsid w:val="00527258"/>
    <w:pPr>
      <w:suppressAutoHyphens/>
      <w:spacing w:after="0" w:line="240" w:lineRule="auto"/>
    </w:pPr>
    <w:rPr>
      <w:rFonts w:ascii="Arial" w:eastAsia="Times New Roman" w:hAnsi="Arial" w:cs="Times New Roman"/>
      <w:kern w:val="12"/>
      <w:sz w:val="11"/>
      <w:szCs w:val="24"/>
      <w:lang w:val="en-GB"/>
    </w:rPr>
  </w:style>
  <w:style w:type="paragraph" w:customStyle="1" w:styleId="EYFooterinfo">
    <w:name w:val="EY Footer info"/>
    <w:basedOn w:val="EYNormal"/>
    <w:rsid w:val="00527258"/>
    <w:rPr>
      <w:color w:val="666666"/>
    </w:rPr>
  </w:style>
  <w:style w:type="paragraph" w:customStyle="1" w:styleId="EYBusinessaddress">
    <w:name w:val="EY Business address"/>
    <w:basedOn w:val="EYNormal"/>
    <w:rsid w:val="00527258"/>
    <w:pPr>
      <w:spacing w:line="170" w:lineRule="atLeast"/>
    </w:pPr>
    <w:rPr>
      <w:color w:val="666666"/>
      <w:sz w:val="15"/>
    </w:rPr>
  </w:style>
  <w:style w:type="paragraph" w:customStyle="1" w:styleId="EYBodytextsubhead1">
    <w:name w:val="EY Body text subhead 1"/>
    <w:basedOn w:val="Normal"/>
    <w:rsid w:val="00527258"/>
    <w:pPr>
      <w:tabs>
        <w:tab w:val="left" w:pos="907"/>
      </w:tabs>
      <w:suppressAutoHyphens/>
      <w:spacing w:after="180" w:line="520" w:lineRule="atLeast"/>
    </w:pPr>
    <w:rPr>
      <w:rFonts w:ascii="Arial Bold" w:hAnsi="Arial Bold"/>
      <w:b/>
      <w:kern w:val="12"/>
      <w:sz w:val="22"/>
      <w:lang w:val="en-GB"/>
    </w:rPr>
  </w:style>
  <w:style w:type="paragraph" w:customStyle="1" w:styleId="EYBodytextwithparaspace">
    <w:name w:val="EY Body text (with para space)"/>
    <w:basedOn w:val="Normal"/>
    <w:link w:val="EYBodytextwithparaspaceChar"/>
    <w:rsid w:val="00527258"/>
    <w:pPr>
      <w:tabs>
        <w:tab w:val="left" w:pos="907"/>
      </w:tabs>
      <w:suppressAutoHyphens/>
      <w:spacing w:after="400" w:line="360" w:lineRule="auto"/>
    </w:pPr>
    <w:rPr>
      <w:rFonts w:ascii="Arial" w:hAnsi="Arial"/>
      <w:kern w:val="12"/>
      <w:sz w:val="22"/>
      <w:lang w:val="en-GB"/>
    </w:rPr>
  </w:style>
  <w:style w:type="paragraph" w:customStyle="1" w:styleId="EYBusinessaddressbold">
    <w:name w:val="EY Business address (bold)"/>
    <w:basedOn w:val="EYBusinessaddress"/>
    <w:next w:val="EYBusinessaddress"/>
    <w:rsid w:val="00527258"/>
    <w:rPr>
      <w:rFonts w:ascii="Arial Bold" w:hAnsi="Arial Bold"/>
      <w:b/>
    </w:rPr>
  </w:style>
  <w:style w:type="character" w:styleId="Hyperlink">
    <w:name w:val="Hyperlink"/>
    <w:basedOn w:val="DefaultParagraphFont"/>
    <w:rsid w:val="00527258"/>
    <w:rPr>
      <w:color w:val="0000FF"/>
      <w:u w:val="single"/>
    </w:rPr>
  </w:style>
  <w:style w:type="character" w:customStyle="1" w:styleId="EYNormalChar">
    <w:name w:val="EY Normal Char"/>
    <w:basedOn w:val="DefaultParagraphFont"/>
    <w:link w:val="EYNormal"/>
    <w:uiPriority w:val="99"/>
    <w:rsid w:val="00527258"/>
    <w:rPr>
      <w:rFonts w:ascii="Arial" w:eastAsia="Times New Roman" w:hAnsi="Arial" w:cs="Times New Roman"/>
      <w:kern w:val="12"/>
      <w:sz w:val="11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72"/>
    <w:rPr>
      <w:rFonts w:ascii="Tahoma" w:eastAsia="Times New Roman" w:hAnsi="Tahoma" w:cs="Tahoma"/>
      <w:sz w:val="16"/>
      <w:szCs w:val="16"/>
    </w:rPr>
  </w:style>
  <w:style w:type="character" w:customStyle="1" w:styleId="EYBodytextwithparaspaceChar">
    <w:name w:val="EY Body text (with para space) Char"/>
    <w:basedOn w:val="DefaultParagraphFont"/>
    <w:link w:val="EYBodytextwithparaspace"/>
    <w:rsid w:val="004B1C53"/>
    <w:rPr>
      <w:rFonts w:ascii="Arial" w:eastAsia="Times New Roman" w:hAnsi="Arial" w:cs="Times New Roman"/>
      <w:kern w:val="12"/>
      <w:szCs w:val="24"/>
      <w:lang w:val="en-GB"/>
    </w:rPr>
  </w:style>
  <w:style w:type="paragraph" w:styleId="Revision">
    <w:name w:val="Revision"/>
    <w:hidden/>
    <w:uiPriority w:val="99"/>
    <w:semiHidden/>
    <w:rsid w:val="001A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48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2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1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10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49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33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46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28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07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y.com/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Petranova</dc:creator>
  <cp:keywords/>
  <dc:description/>
  <cp:lastModifiedBy>Ernst &amp; Young</cp:lastModifiedBy>
  <cp:revision>2</cp:revision>
  <cp:lastPrinted>2011-05-23T20:50:00Z</cp:lastPrinted>
  <dcterms:created xsi:type="dcterms:W3CDTF">2011-05-24T06:29:00Z</dcterms:created>
  <dcterms:modified xsi:type="dcterms:W3CDTF">2011-05-24T06:29:00Z</dcterms:modified>
</cp:coreProperties>
</file>