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0A" w:rsidRPr="0099767D" w:rsidRDefault="001B7D0A" w:rsidP="001B7D0A">
      <w:pPr>
        <w:spacing w:after="0" w:line="360" w:lineRule="auto"/>
        <w:rPr>
          <w:rFonts w:ascii="Arial" w:hAnsi="Arial" w:cs="Arial"/>
          <w:sz w:val="20"/>
          <w:szCs w:val="20"/>
          <w:u w:val="single"/>
          <w:lang w:val="en-GB"/>
        </w:rPr>
      </w:pPr>
    </w:p>
    <w:p w:rsidR="001B7D0A" w:rsidRPr="0099767D" w:rsidRDefault="001B7D0A" w:rsidP="001B7D0A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  <w:lang w:val="en-GB"/>
        </w:rPr>
      </w:pPr>
      <w:r w:rsidRPr="0099767D">
        <w:rPr>
          <w:noProof/>
          <w:lang w:val="en-GB" w:eastAsia="en-GB"/>
        </w:rPr>
        <w:drawing>
          <wp:inline distT="0" distB="0" distL="0" distR="0" wp14:anchorId="103C3742" wp14:editId="712092AD">
            <wp:extent cx="1552575" cy="723900"/>
            <wp:effectExtent l="0" t="0" r="9525" b="0"/>
            <wp:docPr id="4" name="Obrázek 4" descr="logo_r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0A" w:rsidRPr="0099767D" w:rsidRDefault="0099767D" w:rsidP="001B7D0A">
      <w:pPr>
        <w:spacing w:after="0" w:line="360" w:lineRule="auto"/>
        <w:rPr>
          <w:rFonts w:ascii="Arial" w:hAnsi="Arial" w:cs="Arial"/>
          <w:color w:val="595959"/>
          <w:u w:val="single"/>
          <w:lang w:val="en-GB"/>
        </w:rPr>
      </w:pPr>
      <w:r>
        <w:rPr>
          <w:rFonts w:ascii="Arial" w:hAnsi="Arial" w:cs="Arial"/>
          <w:color w:val="595959"/>
          <w:u w:val="single"/>
          <w:lang w:val="en-GB"/>
        </w:rPr>
        <w:t>PRESS RELEASE</w:t>
      </w:r>
      <w:r>
        <w:rPr>
          <w:rFonts w:ascii="Arial" w:hAnsi="Arial" w:cs="Arial"/>
          <w:color w:val="595959"/>
          <w:u w:val="single"/>
          <w:lang w:val="en-GB"/>
        </w:rPr>
        <w:tab/>
      </w:r>
      <w:r>
        <w:rPr>
          <w:rFonts w:ascii="Arial" w:hAnsi="Arial" w:cs="Arial"/>
          <w:color w:val="595959"/>
          <w:u w:val="single"/>
          <w:lang w:val="en-GB"/>
        </w:rPr>
        <w:tab/>
      </w:r>
      <w:r>
        <w:rPr>
          <w:rFonts w:ascii="Arial" w:hAnsi="Arial" w:cs="Arial"/>
          <w:color w:val="595959"/>
          <w:u w:val="single"/>
          <w:lang w:val="en-GB"/>
        </w:rPr>
        <w:tab/>
      </w:r>
      <w:r>
        <w:rPr>
          <w:rFonts w:ascii="Arial" w:hAnsi="Arial" w:cs="Arial"/>
          <w:color w:val="595959"/>
          <w:u w:val="single"/>
          <w:lang w:val="en-GB"/>
        </w:rPr>
        <w:tab/>
      </w:r>
      <w:r>
        <w:rPr>
          <w:rFonts w:ascii="Arial" w:hAnsi="Arial" w:cs="Arial"/>
          <w:color w:val="595959"/>
          <w:u w:val="single"/>
          <w:lang w:val="en-GB"/>
        </w:rPr>
        <w:tab/>
      </w:r>
      <w:r>
        <w:rPr>
          <w:rFonts w:ascii="Arial" w:hAnsi="Arial" w:cs="Arial"/>
          <w:color w:val="595959"/>
          <w:u w:val="single"/>
          <w:lang w:val="en-GB"/>
        </w:rPr>
        <w:tab/>
      </w:r>
      <w:r>
        <w:rPr>
          <w:rFonts w:ascii="Arial" w:hAnsi="Arial" w:cs="Arial"/>
          <w:color w:val="595959"/>
          <w:u w:val="single"/>
          <w:lang w:val="en-GB"/>
        </w:rPr>
        <w:tab/>
      </w:r>
      <w:r w:rsidR="006635F4">
        <w:rPr>
          <w:rFonts w:ascii="Arial" w:hAnsi="Arial" w:cs="Arial"/>
          <w:color w:val="595959"/>
          <w:u w:val="single"/>
          <w:lang w:val="en-GB"/>
        </w:rPr>
        <w:t xml:space="preserve">           </w:t>
      </w:r>
      <w:r w:rsidR="001B7D0A" w:rsidRPr="0099767D">
        <w:rPr>
          <w:rFonts w:ascii="Arial" w:hAnsi="Arial" w:cs="Arial"/>
          <w:color w:val="595959"/>
          <w:u w:val="single"/>
          <w:lang w:val="en-GB"/>
        </w:rPr>
        <w:t>Pra</w:t>
      </w:r>
      <w:r>
        <w:rPr>
          <w:rFonts w:ascii="Arial" w:hAnsi="Arial" w:cs="Arial"/>
          <w:color w:val="595959"/>
          <w:u w:val="single"/>
          <w:lang w:val="en-GB"/>
        </w:rPr>
        <w:t>gue</w:t>
      </w:r>
      <w:r w:rsidR="001B7D0A" w:rsidRPr="0099767D">
        <w:rPr>
          <w:rFonts w:ascii="Arial" w:hAnsi="Arial" w:cs="Arial"/>
          <w:color w:val="595959"/>
          <w:u w:val="single"/>
          <w:lang w:val="en-GB"/>
        </w:rPr>
        <w:t xml:space="preserve"> </w:t>
      </w:r>
      <w:r>
        <w:rPr>
          <w:rFonts w:ascii="Arial" w:hAnsi="Arial" w:cs="Arial"/>
          <w:color w:val="595959"/>
          <w:u w:val="single"/>
          <w:lang w:val="en-GB"/>
        </w:rPr>
        <w:t>0</w:t>
      </w:r>
      <w:r w:rsidR="001B7D0A" w:rsidRPr="0099767D">
        <w:rPr>
          <w:rFonts w:ascii="Arial" w:hAnsi="Arial" w:cs="Arial"/>
          <w:color w:val="595959"/>
          <w:u w:val="single"/>
          <w:lang w:val="en-GB"/>
        </w:rPr>
        <w:t>7. 11. 2012</w:t>
      </w: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b/>
          <w:color w:val="595959"/>
          <w:sz w:val="20"/>
          <w:szCs w:val="20"/>
          <w:lang w:val="en-GB"/>
        </w:rPr>
      </w:pP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b/>
          <w:color w:val="595959"/>
          <w:sz w:val="24"/>
          <w:szCs w:val="24"/>
          <w:lang w:val="en-GB"/>
        </w:rPr>
      </w:pPr>
      <w:r w:rsidRPr="0099767D">
        <w:rPr>
          <w:rFonts w:ascii="Arial" w:hAnsi="Arial" w:cs="Arial"/>
          <w:b/>
          <w:color w:val="595959"/>
          <w:sz w:val="24"/>
          <w:szCs w:val="24"/>
          <w:lang w:val="en-GB"/>
        </w:rPr>
        <w:t>Re</w:t>
      </w:r>
      <w:r w:rsidR="009C22DC">
        <w:rPr>
          <w:rFonts w:ascii="Arial" w:hAnsi="Arial" w:cs="Arial"/>
          <w:b/>
          <w:color w:val="595959"/>
          <w:sz w:val="24"/>
          <w:szCs w:val="24"/>
          <w:lang w:val="en-GB"/>
        </w:rPr>
        <w:t>sidential Park Baarova Awarded Two Prizes in the Real Estate Project of the Year Contest</w:t>
      </w: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b/>
          <w:color w:val="595959"/>
          <w:sz w:val="20"/>
          <w:szCs w:val="20"/>
          <w:lang w:val="en-GB"/>
        </w:rPr>
      </w:pPr>
      <w:r w:rsidRPr="0099767D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  </w:t>
      </w:r>
    </w:p>
    <w:p w:rsidR="001B7D0A" w:rsidRPr="0099767D" w:rsidRDefault="00EC4B90" w:rsidP="001B7D0A">
      <w:pPr>
        <w:spacing w:after="0" w:line="360" w:lineRule="auto"/>
        <w:rPr>
          <w:rFonts w:ascii="Arial" w:hAnsi="Arial" w:cs="Arial"/>
          <w:b/>
          <w:color w:val="595959"/>
          <w:sz w:val="20"/>
          <w:szCs w:val="20"/>
          <w:lang w:val="en-GB"/>
        </w:rPr>
      </w:pPr>
      <w:r>
        <w:rPr>
          <w:rFonts w:ascii="Arial" w:hAnsi="Arial" w:cs="Arial"/>
          <w:b/>
          <w:color w:val="595959"/>
          <w:sz w:val="20"/>
          <w:szCs w:val="20"/>
          <w:lang w:val="en-GB"/>
        </w:rPr>
        <w:t>Thursday, 1</w:t>
      </w:r>
      <w:r w:rsidRPr="00EC4B90">
        <w:rPr>
          <w:rFonts w:ascii="Arial" w:hAnsi="Arial" w:cs="Arial"/>
          <w:b/>
          <w:color w:val="595959"/>
          <w:sz w:val="20"/>
          <w:szCs w:val="20"/>
          <w:vertAlign w:val="superscript"/>
          <w:lang w:val="en-GB"/>
        </w:rPr>
        <w:t>st</w:t>
      </w:r>
      <w:r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 November 2012 saw the Real Estate Congress with announcement of final results of the second year of the Real Estate Project of the Year 2012 contest</w:t>
      </w:r>
      <w:r w:rsidR="001B7D0A" w:rsidRPr="0099767D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. </w:t>
      </w:r>
      <w:r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Residential Park Baarova, which has been developed by </w:t>
      </w:r>
      <w:r w:rsidR="001B7D0A" w:rsidRPr="0099767D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PASSERINVEST GROUP, </w:t>
      </w:r>
      <w:r>
        <w:rPr>
          <w:rFonts w:ascii="Arial" w:hAnsi="Arial" w:cs="Arial"/>
          <w:b/>
          <w:color w:val="595959"/>
          <w:sz w:val="20"/>
          <w:szCs w:val="20"/>
          <w:lang w:val="en-GB"/>
        </w:rPr>
        <w:t>scooped two prizes in this contest</w:t>
      </w:r>
      <w:r w:rsidR="001B7D0A" w:rsidRPr="0099767D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 – </w:t>
      </w:r>
      <w:r>
        <w:rPr>
          <w:rFonts w:ascii="Arial" w:hAnsi="Arial" w:cs="Arial"/>
          <w:b/>
          <w:color w:val="595959"/>
          <w:sz w:val="20"/>
          <w:szCs w:val="20"/>
          <w:lang w:val="en-GB"/>
        </w:rPr>
        <w:t>an award for project executed within the area of Prague 4 and the Architects Prize</w:t>
      </w:r>
      <w:r w:rsidR="001B7D0A" w:rsidRPr="0099767D">
        <w:rPr>
          <w:rFonts w:ascii="Arial" w:hAnsi="Arial" w:cs="Arial"/>
          <w:b/>
          <w:color w:val="595959"/>
          <w:sz w:val="20"/>
          <w:szCs w:val="20"/>
          <w:lang w:val="en-GB"/>
        </w:rPr>
        <w:t>.</w:t>
      </w: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color w:val="595959"/>
          <w:sz w:val="20"/>
          <w:szCs w:val="20"/>
          <w:lang w:val="en-GB"/>
        </w:rPr>
      </w:pP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color w:val="595959"/>
          <w:sz w:val="20"/>
          <w:szCs w:val="20"/>
          <w:lang w:val="en-GB"/>
        </w:rPr>
      </w:pPr>
      <w:r w:rsidRPr="0099767D">
        <w:rPr>
          <w:rFonts w:ascii="Arial" w:hAnsi="Arial" w:cs="Arial"/>
          <w:noProof/>
          <w:color w:val="595959"/>
          <w:lang w:val="en-GB" w:eastAsia="en-GB"/>
        </w:rPr>
        <w:drawing>
          <wp:inline distT="0" distB="0" distL="0" distR="0" wp14:anchorId="09A7DD6E" wp14:editId="07E66BB4">
            <wp:extent cx="2324100" cy="1543050"/>
            <wp:effectExtent l="0" t="0" r="0" b="0"/>
            <wp:docPr id="3" name="Obrázek 3" descr="C:\Documents and Settings\jana.hrabetova\Local Settings\Temporary Internet Files\Content.Word\03_exterier_R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jana.hrabetova\Local Settings\Temporary Internet Files\Content.Word\03_exterier_RP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67D">
        <w:rPr>
          <w:rFonts w:ascii="Arial" w:hAnsi="Arial" w:cs="Arial"/>
          <w:color w:val="595959"/>
          <w:lang w:val="en-GB"/>
        </w:rPr>
        <w:t xml:space="preserve"> </w:t>
      </w:r>
      <w:r w:rsidRPr="0099767D">
        <w:rPr>
          <w:rFonts w:ascii="Arial" w:hAnsi="Arial" w:cs="Arial"/>
          <w:noProof/>
          <w:color w:val="595959"/>
          <w:lang w:val="en-GB" w:eastAsia="en-GB"/>
        </w:rPr>
        <w:drawing>
          <wp:inline distT="0" distB="0" distL="0" distR="0" wp14:anchorId="2DBE8859" wp14:editId="01817B67">
            <wp:extent cx="1028700" cy="1543050"/>
            <wp:effectExtent l="0" t="0" r="0" b="0"/>
            <wp:docPr id="2" name="Obrázek 2" descr="Vnitrob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nitrobl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67D">
        <w:rPr>
          <w:rFonts w:ascii="Arial" w:hAnsi="Arial" w:cs="Arial"/>
          <w:color w:val="595959"/>
          <w:lang w:val="en-GB"/>
        </w:rPr>
        <w:t xml:space="preserve"> </w:t>
      </w:r>
      <w:r w:rsidRPr="0099767D">
        <w:rPr>
          <w:rFonts w:ascii="Arial" w:hAnsi="Arial" w:cs="Arial"/>
          <w:noProof/>
          <w:color w:val="595959"/>
          <w:lang w:val="en-GB" w:eastAsia="en-GB"/>
        </w:rPr>
        <w:drawing>
          <wp:inline distT="0" distB="0" distL="0" distR="0" wp14:anchorId="5F67D351" wp14:editId="2D22AD69">
            <wp:extent cx="2219325" cy="1533525"/>
            <wp:effectExtent l="0" t="0" r="9525" b="9525"/>
            <wp:docPr id="1" name="Obrázek 1" descr="Recep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epce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0A" w:rsidRPr="0099767D" w:rsidRDefault="001B7D0A" w:rsidP="001B7D0A">
      <w:pPr>
        <w:spacing w:after="0" w:line="360" w:lineRule="auto"/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</w:pPr>
    </w:p>
    <w:p w:rsidR="001B7D0A" w:rsidRPr="0099767D" w:rsidRDefault="00EC4B90" w:rsidP="001B7D0A">
      <w:pPr>
        <w:spacing w:after="0" w:line="360" w:lineRule="auto"/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The Residential Park Baarova is situated in Michle quarter of Prague, between Baarova and Telcska streets and Baaruv Park</w:t>
      </w:r>
      <w:r w:rsidR="001B7D0A" w:rsidRPr="0099767D">
        <w:rPr>
          <w:rFonts w:ascii="Arial" w:hAnsi="Arial" w:cs="Arial"/>
          <w:color w:val="595959"/>
          <w:lang w:val="en-GB"/>
        </w:rPr>
        <w:t xml:space="preserve">, </w:t>
      </w:r>
      <w:r>
        <w:rPr>
          <w:rFonts w:ascii="Arial" w:hAnsi="Arial" w:cs="Arial"/>
          <w:color w:val="595959"/>
          <w:sz w:val="20"/>
          <w:szCs w:val="20"/>
          <w:lang w:val="en-GB"/>
        </w:rPr>
        <w:t xml:space="preserve">immediately adjacent to the </w:t>
      </w:r>
      <w:r w:rsidR="001B7D0A" w:rsidRPr="0099767D">
        <w:rPr>
          <w:rFonts w:ascii="Arial" w:hAnsi="Arial" w:cs="Arial"/>
          <w:color w:val="595959"/>
          <w:sz w:val="20"/>
          <w:szCs w:val="20"/>
          <w:lang w:val="en-GB"/>
        </w:rPr>
        <w:t>BB Cent</w:t>
      </w:r>
      <w:r>
        <w:rPr>
          <w:rFonts w:ascii="Arial" w:hAnsi="Arial" w:cs="Arial"/>
          <w:color w:val="595959"/>
          <w:sz w:val="20"/>
          <w:szCs w:val="20"/>
          <w:lang w:val="en-GB"/>
        </w:rPr>
        <w:t>re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. </w:t>
      </w:r>
      <w:r w:rsidR="00D12F6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It comprises three separate residential buildings enclosing a modern </w:t>
      </w:r>
      <w:r w:rsidR="00381894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inner courtyard with a charming interior garden designated strictly for residents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. </w:t>
      </w:r>
      <w:r w:rsidR="00E20883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Every building has separate entrances, both from the street as well as from the adjacent Barruv Park with a lovely pond and a large water fountain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. </w:t>
      </w:r>
      <w:r w:rsidR="00E20883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Entrances to the residential area are secured by means of card system </w:t>
      </w:r>
      <w:r w:rsidR="00447FF4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–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 </w:t>
      </w:r>
      <w:r w:rsidR="00447FF4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security and privacy of residents are also supported by the non-stop main concierge and CCTV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.</w:t>
      </w:r>
    </w:p>
    <w:p w:rsidR="001B7D0A" w:rsidRPr="0099767D" w:rsidRDefault="001B7D0A" w:rsidP="001B7D0A">
      <w:pPr>
        <w:spacing w:after="0" w:line="360" w:lineRule="auto"/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</w:pPr>
    </w:p>
    <w:p w:rsidR="001B7D0A" w:rsidRPr="0099767D" w:rsidRDefault="00447FF4" w:rsidP="001B7D0A">
      <w:pPr>
        <w:spacing w:after="0" w:line="360" w:lineRule="auto"/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i/>
          <w:color w:val="595959"/>
          <w:sz w:val="20"/>
          <w:szCs w:val="20"/>
          <w:lang w:val="en-GB" w:eastAsia="cs-CZ"/>
        </w:rPr>
        <w:t xml:space="preserve">“Both awards in the Real Estate Project of the Year 2012 contest are greatly appreciated by us, as we truly believe that the Residential Park Baarova is a </w:t>
      </w:r>
      <w:r w:rsidR="00F45A34">
        <w:rPr>
          <w:rFonts w:ascii="Arial" w:eastAsia="Times New Roman" w:hAnsi="Arial" w:cs="Arial"/>
          <w:i/>
          <w:color w:val="595959"/>
          <w:sz w:val="20"/>
          <w:szCs w:val="20"/>
          <w:lang w:val="en-GB" w:eastAsia="cs-CZ"/>
        </w:rPr>
        <w:t>really</w:t>
      </w:r>
      <w:r>
        <w:rPr>
          <w:rFonts w:ascii="Arial" w:eastAsia="Times New Roman" w:hAnsi="Arial" w:cs="Arial"/>
          <w:i/>
          <w:color w:val="595959"/>
          <w:sz w:val="20"/>
          <w:szCs w:val="20"/>
          <w:lang w:val="en-GB" w:eastAsia="cs-CZ"/>
        </w:rPr>
        <w:t xml:space="preserve"> unique project completed within a very attractive location with excellent amenities and very good transport service</w:t>
      </w:r>
      <w:r w:rsidR="00F45A34">
        <w:rPr>
          <w:rFonts w:ascii="Arial" w:eastAsia="Times New Roman" w:hAnsi="Arial" w:cs="Arial"/>
          <w:i/>
          <w:color w:val="595959"/>
          <w:sz w:val="20"/>
          <w:szCs w:val="20"/>
          <w:lang w:val="en-GB" w:eastAsia="cs-CZ"/>
        </w:rPr>
        <w:t xml:space="preserve">. I see the awards earned as proof </w:t>
      </w:r>
      <w:r w:rsidR="00036AF7">
        <w:rPr>
          <w:rFonts w:ascii="Arial" w:eastAsia="Times New Roman" w:hAnsi="Arial" w:cs="Arial"/>
          <w:i/>
          <w:color w:val="595959"/>
          <w:sz w:val="20"/>
          <w:szCs w:val="20"/>
          <w:lang w:val="en-GB" w:eastAsia="cs-CZ"/>
        </w:rPr>
        <w:t>of my words,”</w:t>
      </w:r>
      <w:r w:rsidR="00036AF7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 says Radim Passer, General Director of 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PASSERINVEST GROUP.</w:t>
      </w:r>
    </w:p>
    <w:p w:rsidR="001B7D0A" w:rsidRPr="0099767D" w:rsidRDefault="001B7D0A" w:rsidP="001B7D0A">
      <w:pPr>
        <w:spacing w:after="0" w:line="360" w:lineRule="auto"/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</w:pPr>
    </w:p>
    <w:p w:rsidR="001B7D0A" w:rsidRPr="0099767D" w:rsidRDefault="00036AF7" w:rsidP="001B7D0A">
      <w:pPr>
        <w:spacing w:after="0" w:line="360" w:lineRule="auto"/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 The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 </w:t>
      </w:r>
      <w:r>
        <w:rPr>
          <w:rFonts w:ascii="Arial" w:eastAsia="Times New Roman" w:hAnsi="Arial" w:cs="Arial"/>
          <w:b/>
          <w:color w:val="595959"/>
          <w:sz w:val="20"/>
          <w:szCs w:val="20"/>
          <w:lang w:val="en-GB" w:eastAsia="cs-CZ"/>
        </w:rPr>
        <w:t>Residential Park Baarova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,</w:t>
      </w:r>
      <w:r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 completed this spring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, </w:t>
      </w:r>
      <w:r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comprises the total of 139 apartment units divided into three groups depending on fittings level 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– Classic, Modern I a</w:t>
      </w:r>
      <w:r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nd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 Modern II. </w:t>
      </w:r>
      <w:r w:rsidR="004576A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Options range from 2+kitchenette to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 6+k</w:t>
      </w:r>
      <w:r w:rsidR="004576A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itchenette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 </w:t>
      </w:r>
      <w:r w:rsidR="004576A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apartments with balconies, terraces or small yards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, </w:t>
      </w:r>
      <w:r w:rsidR="004576A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cellars or garage stands. The size of these apartment varies from 50 t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o 170 m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vertAlign w:val="superscript"/>
          <w:lang w:val="en-GB" w:eastAsia="cs-CZ"/>
        </w:rPr>
        <w:t xml:space="preserve">2 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a</w:t>
      </w:r>
      <w:r w:rsidR="004576A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nd, besides the high standard </w:t>
      </w:r>
      <w:r w:rsidR="004576A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lastRenderedPageBreak/>
        <w:t>of materials and fittings used, these units attract potential owners by unusual ceiling height reaching up to 2.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75 </w:t>
      </w:r>
      <w:r w:rsidR="004576A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metres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. </w:t>
      </w:r>
    </w:p>
    <w:p w:rsidR="001B7D0A" w:rsidRPr="0099767D" w:rsidRDefault="001B7D0A" w:rsidP="001B7D0A">
      <w:pPr>
        <w:spacing w:after="0" w:line="360" w:lineRule="auto"/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</w:pPr>
    </w:p>
    <w:p w:rsidR="001B7D0A" w:rsidRPr="0099767D" w:rsidRDefault="007C0C6A" w:rsidP="001B7D0A">
      <w:pPr>
        <w:spacing w:after="0" w:line="360" w:lineRule="auto"/>
        <w:rPr>
          <w:rFonts w:ascii="Arial" w:hAnsi="Arial" w:cs="Arial"/>
          <w:color w:val="595959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The primary designation of apartments in the Residential Par Baarova concerns sale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, </w:t>
      </w:r>
      <w:r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yet the developer has considered the increasing demand to prepare several apartment units for rent as well</w:t>
      </w:r>
      <w:r w:rsidR="001B7D0A" w:rsidRPr="0099767D"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 xml:space="preserve">. </w:t>
      </w:r>
      <w:r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  <w:t>Every apartment features a complete kitchen unit</w:t>
      </w:r>
      <w:r w:rsidR="001B7D0A" w:rsidRPr="0099767D">
        <w:rPr>
          <w:rFonts w:ascii="Arial" w:hAnsi="Arial" w:cs="Arial"/>
          <w:color w:val="595959"/>
          <w:sz w:val="20"/>
          <w:szCs w:val="20"/>
          <w:lang w:val="en-GB"/>
        </w:rPr>
        <w:t xml:space="preserve">. </w:t>
      </w:r>
      <w:r w:rsidR="007700A1">
        <w:rPr>
          <w:rFonts w:ascii="Arial" w:hAnsi="Arial" w:cs="Arial"/>
          <w:color w:val="595959"/>
          <w:sz w:val="20"/>
          <w:szCs w:val="20"/>
          <w:lang w:val="en-GB"/>
        </w:rPr>
        <w:t>Comfort of residents is further emphasized by built-in cabinets</w:t>
      </w:r>
      <w:r w:rsidR="001B7D0A" w:rsidRPr="0099767D">
        <w:rPr>
          <w:rFonts w:ascii="Arial" w:hAnsi="Arial" w:cs="Arial"/>
          <w:color w:val="595959"/>
          <w:sz w:val="20"/>
          <w:szCs w:val="20"/>
          <w:lang w:val="en-GB"/>
        </w:rPr>
        <w:t xml:space="preserve">. </w:t>
      </w:r>
      <w:r w:rsidR="002D7BDA">
        <w:rPr>
          <w:rFonts w:ascii="Arial" w:hAnsi="Arial" w:cs="Arial"/>
          <w:color w:val="595959"/>
          <w:sz w:val="20"/>
          <w:szCs w:val="20"/>
          <w:lang w:val="en-GB"/>
        </w:rPr>
        <w:t>Every apartment intended for rental is provided with one parking stand and a spacious cellar unit with ceiling height reaching up to 3.</w:t>
      </w:r>
      <w:r w:rsidR="001B7D0A" w:rsidRPr="0099767D">
        <w:rPr>
          <w:rFonts w:ascii="Arial" w:hAnsi="Arial" w:cs="Arial"/>
          <w:color w:val="595959"/>
          <w:sz w:val="20"/>
          <w:szCs w:val="20"/>
          <w:lang w:val="en-GB"/>
        </w:rPr>
        <w:t>5 m.</w:t>
      </w:r>
    </w:p>
    <w:p w:rsidR="001B7D0A" w:rsidRPr="0099767D" w:rsidRDefault="001B7D0A" w:rsidP="001B7D0A">
      <w:pPr>
        <w:spacing w:after="0" w:line="360" w:lineRule="auto"/>
        <w:rPr>
          <w:rFonts w:ascii="Arial" w:eastAsia="Times New Roman" w:hAnsi="Arial" w:cs="Arial"/>
          <w:color w:val="595959"/>
          <w:sz w:val="20"/>
          <w:szCs w:val="20"/>
          <w:lang w:val="en-GB" w:eastAsia="cs-CZ"/>
        </w:rPr>
      </w:pPr>
    </w:p>
    <w:p w:rsidR="001B7D0A" w:rsidRPr="0099767D" w:rsidRDefault="00896D7E" w:rsidP="001B7D0A">
      <w:pPr>
        <w:spacing w:after="0" w:line="360" w:lineRule="auto"/>
        <w:jc w:val="both"/>
        <w:rPr>
          <w:rFonts w:ascii="Arial" w:hAnsi="Arial" w:cs="Arial"/>
          <w:color w:val="595959"/>
          <w:sz w:val="20"/>
          <w:szCs w:val="20"/>
          <w:lang w:val="en-GB"/>
        </w:rPr>
      </w:pPr>
      <w:r>
        <w:rPr>
          <w:rFonts w:ascii="Arial" w:hAnsi="Arial" w:cs="Arial"/>
          <w:color w:val="595959"/>
          <w:sz w:val="20"/>
          <w:szCs w:val="20"/>
          <w:lang w:val="en-GB"/>
        </w:rPr>
        <w:t>Potential clients interested in viewings can see one completely furnished apartment and book their viewing appointment with the sales agent</w:t>
      </w:r>
      <w:r w:rsidR="001B7D0A" w:rsidRPr="0099767D">
        <w:rPr>
          <w:rFonts w:ascii="Arial" w:hAnsi="Arial" w:cs="Arial"/>
          <w:color w:val="595959"/>
          <w:sz w:val="20"/>
          <w:szCs w:val="20"/>
          <w:lang w:val="en-GB"/>
        </w:rPr>
        <w:t>.</w:t>
      </w:r>
    </w:p>
    <w:p w:rsidR="001B7D0A" w:rsidRPr="0099767D" w:rsidRDefault="001B7D0A" w:rsidP="001B7D0A">
      <w:pPr>
        <w:spacing w:after="0" w:line="360" w:lineRule="auto"/>
        <w:jc w:val="both"/>
        <w:rPr>
          <w:rFonts w:ascii="Arial" w:hAnsi="Arial" w:cs="Arial"/>
          <w:color w:val="595959"/>
          <w:sz w:val="20"/>
          <w:szCs w:val="20"/>
          <w:lang w:val="en-GB"/>
        </w:rPr>
      </w:pPr>
    </w:p>
    <w:p w:rsidR="001B7D0A" w:rsidRPr="0099767D" w:rsidRDefault="00896D7E" w:rsidP="001B7D0A">
      <w:pPr>
        <w:spacing w:after="0" w:line="360" w:lineRule="auto"/>
        <w:jc w:val="both"/>
        <w:rPr>
          <w:rFonts w:ascii="Arial" w:hAnsi="Arial" w:cs="Arial"/>
          <w:b/>
          <w:color w:val="595959"/>
          <w:sz w:val="20"/>
          <w:szCs w:val="20"/>
          <w:lang w:val="en-GB"/>
        </w:rPr>
      </w:pPr>
      <w:r>
        <w:rPr>
          <w:rFonts w:ascii="Arial" w:hAnsi="Arial" w:cs="Arial"/>
          <w:b/>
          <w:color w:val="595959"/>
          <w:sz w:val="20"/>
          <w:szCs w:val="20"/>
          <w:lang w:val="en-GB"/>
        </w:rPr>
        <w:t>ABOUT</w:t>
      </w:r>
      <w:r w:rsidR="001B7D0A" w:rsidRPr="0099767D">
        <w:rPr>
          <w:rFonts w:ascii="Arial" w:hAnsi="Arial" w:cs="Arial"/>
          <w:b/>
          <w:color w:val="595959"/>
          <w:sz w:val="20"/>
          <w:szCs w:val="20"/>
          <w:lang w:val="en-GB"/>
        </w:rPr>
        <w:t xml:space="preserve"> </w:t>
      </w:r>
      <w:r w:rsidR="001B7D0A" w:rsidRPr="0099767D">
        <w:rPr>
          <w:rFonts w:ascii="Arial" w:hAnsi="Arial" w:cs="Arial"/>
          <w:b/>
          <w:caps/>
          <w:color w:val="595959"/>
          <w:sz w:val="20"/>
          <w:szCs w:val="20"/>
          <w:lang w:val="en-GB"/>
        </w:rPr>
        <w:t xml:space="preserve">Passerinvest Group </w:t>
      </w:r>
    </w:p>
    <w:p w:rsidR="001B7D0A" w:rsidRPr="0099767D" w:rsidRDefault="003D4EAD" w:rsidP="001B7D0A">
      <w:pPr>
        <w:pStyle w:val="Zkladntext2"/>
        <w:spacing w:after="0" w:line="360" w:lineRule="auto"/>
        <w:jc w:val="both"/>
        <w:rPr>
          <w:rFonts w:ascii="Arial" w:hAnsi="Arial" w:cs="Arial"/>
          <w:iCs/>
          <w:color w:val="595959"/>
          <w:sz w:val="20"/>
          <w:szCs w:val="20"/>
          <w:lang w:val="en-GB"/>
        </w:rPr>
      </w:pPr>
      <w:r>
        <w:rPr>
          <w:rFonts w:ascii="Arial" w:hAnsi="Arial" w:cs="Arial"/>
          <w:i/>
          <w:color w:val="595959"/>
          <w:sz w:val="20"/>
          <w:szCs w:val="20"/>
          <w:lang w:val="en-GB"/>
        </w:rPr>
        <w:t xml:space="preserve">As a purely Czech developer company, </w:t>
      </w:r>
      <w:r w:rsidR="001B7D0A" w:rsidRPr="0099767D">
        <w:rPr>
          <w:rFonts w:ascii="Arial" w:hAnsi="Arial" w:cs="Arial"/>
          <w:color w:val="595959"/>
          <w:sz w:val="20"/>
          <w:szCs w:val="20"/>
          <w:lang w:val="en-GB"/>
        </w:rPr>
        <w:t>PASSERINVEST GROUP, a.s.</w:t>
      </w:r>
      <w:r>
        <w:rPr>
          <w:rFonts w:ascii="Arial" w:hAnsi="Arial" w:cs="Arial"/>
          <w:i/>
          <w:color w:val="595959"/>
          <w:sz w:val="20"/>
          <w:szCs w:val="20"/>
          <w:lang w:val="en-GB"/>
        </w:rPr>
        <w:t xml:space="preserve"> is associated mainly with completion of the </w:t>
      </w:r>
      <w:r>
        <w:rPr>
          <w:rFonts w:ascii="Arial" w:hAnsi="Arial" w:cs="Arial"/>
          <w:b/>
          <w:i/>
          <w:color w:val="595959"/>
          <w:sz w:val="20"/>
          <w:szCs w:val="20"/>
          <w:lang w:val="en-GB"/>
        </w:rPr>
        <w:t>BB Centre</w:t>
      </w:r>
      <w:r w:rsidR="001B7D0A" w:rsidRPr="0099767D">
        <w:rPr>
          <w:rFonts w:ascii="Arial" w:hAnsi="Arial" w:cs="Arial"/>
          <w:b/>
          <w:i/>
          <w:color w:val="595959"/>
          <w:sz w:val="20"/>
          <w:szCs w:val="20"/>
          <w:lang w:val="en-GB"/>
        </w:rPr>
        <w:t>,</w:t>
      </w:r>
      <w:r w:rsidR="001B7D0A" w:rsidRPr="0099767D">
        <w:rPr>
          <w:rFonts w:ascii="Arial" w:hAnsi="Arial" w:cs="Arial"/>
          <w:i/>
          <w:color w:val="595959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color w:val="595959"/>
          <w:sz w:val="20"/>
          <w:szCs w:val="20"/>
          <w:lang w:val="en-GB"/>
        </w:rPr>
        <w:t>a large multifunctioning complex along Vyskocilova Street in Prague 4 – Michle</w:t>
      </w:r>
      <w:r w:rsidR="002C388F">
        <w:rPr>
          <w:rFonts w:ascii="Arial" w:hAnsi="Arial" w:cs="Arial"/>
          <w:i/>
          <w:color w:val="595959"/>
          <w:sz w:val="20"/>
          <w:szCs w:val="20"/>
          <w:lang w:val="en-GB"/>
        </w:rPr>
        <w:t>. The complex has accommodated tens of local and international enterprises</w:t>
      </w:r>
      <w:r w:rsidR="001B7D0A" w:rsidRPr="0099767D">
        <w:rPr>
          <w:rFonts w:ascii="Arial" w:hAnsi="Arial" w:cs="Arial"/>
          <w:i/>
          <w:color w:val="595959"/>
          <w:sz w:val="20"/>
          <w:szCs w:val="20"/>
          <w:lang w:val="en-GB"/>
        </w:rPr>
        <w:t xml:space="preserve">. </w:t>
      </w:r>
      <w:r w:rsidR="002C388F">
        <w:rPr>
          <w:rFonts w:ascii="Arial" w:hAnsi="Arial" w:cs="Arial"/>
          <w:i/>
          <w:color w:val="595959"/>
          <w:sz w:val="20"/>
          <w:szCs w:val="20"/>
          <w:lang w:val="en-GB"/>
        </w:rPr>
        <w:t xml:space="preserve">The very beginnings of construction of this project date back to </w:t>
      </w:r>
      <w:r w:rsidR="002C388F">
        <w:rPr>
          <w:rFonts w:ascii="Arial" w:hAnsi="Arial" w:cs="Arial"/>
          <w:i/>
          <w:iCs/>
          <w:color w:val="595959"/>
          <w:sz w:val="20"/>
          <w:szCs w:val="20"/>
          <w:lang w:val="en-GB"/>
        </w:rPr>
        <w:t>1996. The current shape of complex comprises 15 finished buildings with the total floor space reaching almost</w:t>
      </w:r>
      <w:r w:rsidR="001B7D0A" w:rsidRPr="0099767D">
        <w:rPr>
          <w:rFonts w:ascii="Arial" w:hAnsi="Arial" w:cs="Arial"/>
          <w:i/>
          <w:iCs/>
          <w:color w:val="595959"/>
          <w:sz w:val="20"/>
          <w:szCs w:val="20"/>
          <w:lang w:val="en-GB"/>
        </w:rPr>
        <w:t xml:space="preserve"> 200 t</w:t>
      </w:r>
      <w:r w:rsidR="002C388F">
        <w:rPr>
          <w:rFonts w:ascii="Arial" w:hAnsi="Arial" w:cs="Arial"/>
          <w:i/>
          <w:iCs/>
          <w:color w:val="595959"/>
          <w:sz w:val="20"/>
          <w:szCs w:val="20"/>
          <w:lang w:val="en-GB"/>
        </w:rPr>
        <w:t>housand</w:t>
      </w:r>
      <w:r w:rsidR="001B7D0A" w:rsidRPr="0099767D">
        <w:rPr>
          <w:rFonts w:ascii="Arial" w:hAnsi="Arial" w:cs="Arial"/>
          <w:i/>
          <w:iCs/>
          <w:color w:val="595959"/>
          <w:sz w:val="20"/>
          <w:szCs w:val="20"/>
          <w:lang w:val="en-GB"/>
        </w:rPr>
        <w:t xml:space="preserve"> m</w:t>
      </w:r>
      <w:r w:rsidR="001B7D0A" w:rsidRPr="0099767D">
        <w:rPr>
          <w:rFonts w:ascii="Arial" w:hAnsi="Arial" w:cs="Arial"/>
          <w:i/>
          <w:iCs/>
          <w:color w:val="595959"/>
          <w:sz w:val="20"/>
          <w:szCs w:val="20"/>
          <w:vertAlign w:val="superscript"/>
          <w:lang w:val="en-GB"/>
        </w:rPr>
        <w:t>2</w:t>
      </w:r>
      <w:r w:rsidR="002C388F">
        <w:rPr>
          <w:rFonts w:ascii="Arial" w:hAnsi="Arial" w:cs="Arial"/>
          <w:i/>
          <w:iCs/>
          <w:color w:val="595959"/>
          <w:sz w:val="20"/>
          <w:szCs w:val="20"/>
          <w:lang w:val="en-GB"/>
        </w:rPr>
        <w:t>. Up until today, the total amount of investment into construction has been equal to 11 billion Czech crowns, out of which the worth of non-profit investments amounts to 1.05 billion Czech crowns</w:t>
      </w:r>
      <w:r w:rsidR="001B7D0A" w:rsidRPr="0099767D">
        <w:rPr>
          <w:rFonts w:ascii="Arial" w:hAnsi="Arial" w:cs="Arial"/>
          <w:iCs/>
          <w:color w:val="595959"/>
          <w:sz w:val="20"/>
          <w:szCs w:val="20"/>
          <w:lang w:val="en-GB"/>
        </w:rPr>
        <w:t xml:space="preserve">. </w:t>
      </w:r>
      <w:r w:rsidR="002C388F">
        <w:rPr>
          <w:rFonts w:ascii="Arial" w:hAnsi="Arial" w:cs="Arial"/>
          <w:i/>
          <w:color w:val="595959"/>
          <w:sz w:val="20"/>
          <w:szCs w:val="20"/>
          <w:lang w:val="en-GB"/>
        </w:rPr>
        <w:t xml:space="preserve">The BB Centre also includes a modern and exclusive fitness and </w:t>
      </w:r>
      <w:r w:rsidR="002C388F">
        <w:rPr>
          <w:rFonts w:ascii="Arial" w:hAnsi="Arial" w:cs="Arial"/>
          <w:i/>
          <w:iCs/>
          <w:color w:val="595959"/>
          <w:sz w:val="20"/>
          <w:szCs w:val="20"/>
          <w:lang w:val="en-GB"/>
        </w:rPr>
        <w:t>wellness Balance Club Brumlovka as well as the community centre with Christian kindergarten</w:t>
      </w:r>
      <w:r w:rsidR="001B7D0A" w:rsidRPr="0099767D">
        <w:rPr>
          <w:rFonts w:ascii="Arial" w:hAnsi="Arial" w:cs="Arial"/>
          <w:i/>
          <w:iCs/>
          <w:color w:val="595959"/>
          <w:sz w:val="20"/>
          <w:szCs w:val="20"/>
          <w:lang w:val="en-GB"/>
        </w:rPr>
        <w:t xml:space="preserve">, </w:t>
      </w:r>
      <w:r w:rsidR="002C388F">
        <w:rPr>
          <w:rFonts w:ascii="Arial" w:hAnsi="Arial" w:cs="Arial"/>
          <w:i/>
          <w:iCs/>
          <w:color w:val="595959"/>
          <w:sz w:val="20"/>
          <w:szCs w:val="20"/>
          <w:lang w:val="en-GB"/>
        </w:rPr>
        <w:t>a primary school and the generous Baaruv Park with water fountain</w:t>
      </w:r>
      <w:r w:rsidR="001B7D0A" w:rsidRPr="0099767D">
        <w:rPr>
          <w:rFonts w:ascii="Arial" w:hAnsi="Arial" w:cs="Arial"/>
          <w:i/>
          <w:color w:val="595959"/>
          <w:sz w:val="20"/>
          <w:szCs w:val="20"/>
          <w:lang w:val="en-GB"/>
        </w:rPr>
        <w:t>.</w:t>
      </w: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color w:val="2F2F2F"/>
          <w:sz w:val="20"/>
          <w:szCs w:val="20"/>
          <w:lang w:val="en-GB"/>
        </w:rPr>
      </w:pPr>
    </w:p>
    <w:p w:rsidR="001B7D0A" w:rsidRPr="0099767D" w:rsidRDefault="001B7D0A" w:rsidP="001B7D0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B7D0A" w:rsidRPr="0099767D" w:rsidRDefault="002C388F" w:rsidP="001B7D0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For more information contact</w:t>
      </w:r>
      <w:r w:rsidR="001B7D0A" w:rsidRPr="0099767D">
        <w:rPr>
          <w:rFonts w:ascii="Arial" w:hAnsi="Arial" w:cs="Arial"/>
          <w:sz w:val="20"/>
          <w:szCs w:val="20"/>
          <w:u w:val="single"/>
          <w:lang w:val="en-GB"/>
        </w:rPr>
        <w:t>:</w:t>
      </w:r>
    </w:p>
    <w:p w:rsidR="001B7D0A" w:rsidRPr="0099767D" w:rsidRDefault="002C388F" w:rsidP="001B7D0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Mgr. Vendula Malochova</w:t>
      </w:r>
      <w:bookmarkStart w:id="0" w:name="_GoBack"/>
      <w:bookmarkEnd w:id="0"/>
    </w:p>
    <w:p w:rsidR="001B7D0A" w:rsidRPr="0099767D" w:rsidRDefault="001B7D0A" w:rsidP="001B7D0A">
      <w:pPr>
        <w:pStyle w:val="Prosttext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9767D">
        <w:rPr>
          <w:rFonts w:ascii="Arial" w:hAnsi="Arial" w:cs="Arial"/>
          <w:sz w:val="20"/>
          <w:szCs w:val="20"/>
          <w:lang w:val="en-GB"/>
        </w:rPr>
        <w:t>Marketing Manager</w:t>
      </w:r>
    </w:p>
    <w:p w:rsidR="001B7D0A" w:rsidRPr="0099767D" w:rsidRDefault="001B7D0A" w:rsidP="001B7D0A">
      <w:pPr>
        <w:pStyle w:val="Prosttext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9767D">
        <w:rPr>
          <w:rFonts w:ascii="Arial" w:hAnsi="Arial" w:cs="Arial"/>
          <w:sz w:val="20"/>
          <w:szCs w:val="20"/>
          <w:lang w:val="en-GB"/>
        </w:rPr>
        <w:t>PASSERINVEST GROUP, a.s.</w:t>
      </w:r>
    </w:p>
    <w:p w:rsidR="001B7D0A" w:rsidRPr="0099767D" w:rsidRDefault="001B7D0A" w:rsidP="001B7D0A">
      <w:pPr>
        <w:pStyle w:val="Prosttext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9767D">
        <w:rPr>
          <w:rFonts w:ascii="Arial" w:hAnsi="Arial" w:cs="Arial"/>
          <w:sz w:val="20"/>
          <w:szCs w:val="20"/>
          <w:lang w:val="en-GB"/>
        </w:rPr>
        <w:t>Tel.: (+420) 221 582 111, fax: (+420) 222 515 521</w:t>
      </w:r>
    </w:p>
    <w:p w:rsidR="001B7D0A" w:rsidRPr="0099767D" w:rsidRDefault="001B7D0A" w:rsidP="001B7D0A">
      <w:pPr>
        <w:pStyle w:val="Prosttext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9767D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9" w:history="1">
        <w:r w:rsidRPr="0099767D">
          <w:rPr>
            <w:rStyle w:val="Hypertextovodkaz"/>
            <w:rFonts w:ascii="Arial" w:hAnsi="Arial" w:cs="Arial"/>
            <w:sz w:val="20"/>
            <w:szCs w:val="20"/>
            <w:lang w:val="en-GB"/>
          </w:rPr>
          <w:t>vendula.malochova@passerinvest.cz</w:t>
        </w:r>
      </w:hyperlink>
    </w:p>
    <w:p w:rsidR="001B7D0A" w:rsidRPr="0099767D" w:rsidRDefault="001B7D0A" w:rsidP="001B7D0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9767D">
        <w:rPr>
          <w:rFonts w:ascii="Arial" w:hAnsi="Arial" w:cs="Arial"/>
          <w:sz w:val="20"/>
          <w:szCs w:val="20"/>
          <w:lang w:val="en-GB"/>
        </w:rPr>
        <w:t>www.baarova.cz</w:t>
      </w:r>
      <w:r w:rsidRPr="0099767D">
        <w:rPr>
          <w:rFonts w:ascii="Arial" w:hAnsi="Arial" w:cs="Arial"/>
          <w:sz w:val="20"/>
          <w:szCs w:val="20"/>
          <w:lang w:val="en-GB"/>
        </w:rPr>
        <w:tab/>
      </w:r>
      <w:r w:rsidRPr="0099767D">
        <w:rPr>
          <w:rFonts w:ascii="Arial" w:hAnsi="Arial" w:cs="Arial"/>
          <w:sz w:val="20"/>
          <w:szCs w:val="20"/>
          <w:lang w:val="en-GB"/>
        </w:rPr>
        <w:tab/>
        <w:t>www.passerinvest.cz</w:t>
      </w:r>
    </w:p>
    <w:p w:rsidR="001B7D0A" w:rsidRPr="0099767D" w:rsidRDefault="001B7D0A" w:rsidP="001B7D0A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:rsidR="001B7D0A" w:rsidRPr="0099767D" w:rsidRDefault="001B7D0A" w:rsidP="001B7D0A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color w:val="2F2F2F"/>
          <w:sz w:val="20"/>
          <w:szCs w:val="20"/>
          <w:lang w:val="en-GB"/>
        </w:rPr>
      </w:pP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color w:val="2F2F2F"/>
          <w:sz w:val="20"/>
          <w:szCs w:val="20"/>
          <w:lang w:val="en-GB"/>
        </w:rPr>
      </w:pP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1B7D0A" w:rsidRPr="0099767D" w:rsidRDefault="001B7D0A" w:rsidP="001B7D0A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:rsidR="00B3205D" w:rsidRPr="0099767D" w:rsidRDefault="00B3205D">
      <w:pPr>
        <w:rPr>
          <w:lang w:val="en-GB"/>
        </w:rPr>
      </w:pPr>
    </w:p>
    <w:sectPr w:rsidR="00B3205D" w:rsidRPr="0099767D" w:rsidSect="0030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0A"/>
    <w:rsid w:val="00036AF7"/>
    <w:rsid w:val="001B7D0A"/>
    <w:rsid w:val="002C388F"/>
    <w:rsid w:val="002D7BDA"/>
    <w:rsid w:val="00381894"/>
    <w:rsid w:val="003D4EAD"/>
    <w:rsid w:val="00447FF4"/>
    <w:rsid w:val="004576AD"/>
    <w:rsid w:val="006635F4"/>
    <w:rsid w:val="007700A1"/>
    <w:rsid w:val="007C0C6A"/>
    <w:rsid w:val="00896D7E"/>
    <w:rsid w:val="0099767D"/>
    <w:rsid w:val="009C22DC"/>
    <w:rsid w:val="00B3205D"/>
    <w:rsid w:val="00D12F6D"/>
    <w:rsid w:val="00E20883"/>
    <w:rsid w:val="00E43A96"/>
    <w:rsid w:val="00EC4B90"/>
    <w:rsid w:val="00F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D0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B7D0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7D0A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7D0A"/>
    <w:rPr>
      <w:rFonts w:ascii="Consolas" w:eastAsia="Times New Roman" w:hAnsi="Consolas" w:cs="Times New Roman"/>
      <w:sz w:val="21"/>
      <w:szCs w:val="21"/>
      <w:lang w:val="x-none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7D0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B7D0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D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D0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B7D0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7D0A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7D0A"/>
    <w:rPr>
      <w:rFonts w:ascii="Consolas" w:eastAsia="Times New Roman" w:hAnsi="Consolas" w:cs="Times New Roman"/>
      <w:sz w:val="21"/>
      <w:szCs w:val="21"/>
      <w:lang w:val="x-none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7D0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B7D0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D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ndula.malochova@passerinve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Mazochova Vendula</dc:creator>
  <cp:lastModifiedBy>Mercatus</cp:lastModifiedBy>
  <cp:revision>19</cp:revision>
  <dcterms:created xsi:type="dcterms:W3CDTF">2012-11-06T17:25:00Z</dcterms:created>
  <dcterms:modified xsi:type="dcterms:W3CDTF">2012-11-06T21:07:00Z</dcterms:modified>
</cp:coreProperties>
</file>