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A1" w:rsidRPr="002C67AB" w:rsidRDefault="001B0C78" w:rsidP="006B40A9">
      <w:pPr>
        <w:pStyle w:val="EYBodytextsubhead1"/>
        <w:tabs>
          <w:tab w:val="left" w:pos="4395"/>
        </w:tabs>
        <w:ind w:right="-85"/>
        <w:rPr>
          <w:rFonts w:ascii="Arial" w:hAnsi="Arial" w:cs="Arial"/>
          <w:b w:val="0"/>
          <w:sz w:val="36"/>
          <w:szCs w:val="36"/>
          <w:lang w:val="en-US"/>
        </w:rPr>
      </w:pPr>
      <w:r>
        <w:rPr>
          <w:rFonts w:ascii="Arial" w:hAnsi="Arial" w:cs="Arial"/>
          <w:b w:val="0"/>
          <w:sz w:val="36"/>
          <w:szCs w:val="36"/>
          <w:lang w:val="en-US"/>
        </w:rPr>
        <w:t>News</w:t>
      </w:r>
      <w:r w:rsidR="002D3FAB" w:rsidRPr="002C67AB">
        <w:rPr>
          <w:rFonts w:ascii="Arial" w:hAnsi="Arial" w:cs="Arial"/>
          <w:b w:val="0"/>
          <w:sz w:val="36"/>
          <w:szCs w:val="36"/>
          <w:lang w:val="en-US"/>
        </w:rPr>
        <w:t xml:space="preserve"> Release</w:t>
      </w:r>
    </w:p>
    <w:p w:rsidR="006E4CA1" w:rsidRPr="002C67AB"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2C67AB">
        <w:rPr>
          <w:rFonts w:ascii="Arial" w:hAnsi="Arial" w:cs="Arial"/>
          <w:b w:val="0"/>
          <w:sz w:val="20"/>
          <w:szCs w:val="20"/>
          <w:lang w:val="en-US"/>
        </w:rPr>
        <w:tab/>
      </w:r>
      <w:r w:rsidR="001A0154" w:rsidRPr="002C67AB">
        <w:rPr>
          <w:rFonts w:ascii="Arial" w:hAnsi="Arial" w:cs="Arial"/>
          <w:b w:val="0"/>
          <w:sz w:val="16"/>
          <w:szCs w:val="16"/>
          <w:lang w:val="en-US"/>
        </w:rPr>
        <w:t xml:space="preserve">Lenka </w:t>
      </w:r>
      <w:r w:rsidR="001D1774" w:rsidRPr="002C67AB">
        <w:rPr>
          <w:rFonts w:ascii="Arial" w:hAnsi="Arial" w:cs="Arial"/>
          <w:b w:val="0"/>
          <w:sz w:val="16"/>
          <w:szCs w:val="16"/>
          <w:lang w:val="en-US"/>
        </w:rPr>
        <w:t>Čermáková</w:t>
      </w:r>
      <w:r w:rsidRPr="002C67AB">
        <w:rPr>
          <w:rFonts w:ascii="Arial" w:hAnsi="Arial" w:cs="Arial"/>
          <w:b w:val="0"/>
          <w:sz w:val="16"/>
          <w:szCs w:val="16"/>
          <w:lang w:val="en-US"/>
        </w:rPr>
        <w:tab/>
      </w:r>
      <w:r w:rsidR="009A5AC4" w:rsidRPr="002C67AB">
        <w:rPr>
          <w:rFonts w:ascii="Arial" w:hAnsi="Arial" w:cs="Arial"/>
          <w:b w:val="0"/>
          <w:sz w:val="16"/>
          <w:szCs w:val="16"/>
          <w:lang w:val="en-US"/>
        </w:rPr>
        <w:t>Roman Pavlík</w:t>
      </w:r>
    </w:p>
    <w:p w:rsidR="006E4CA1" w:rsidRPr="002C67AB"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2C67AB">
        <w:rPr>
          <w:rFonts w:ascii="Arial" w:hAnsi="Arial" w:cs="Arial"/>
          <w:b w:val="0"/>
          <w:sz w:val="16"/>
          <w:szCs w:val="16"/>
          <w:lang w:val="en-US"/>
        </w:rPr>
        <w:tab/>
        <w:t>Ernst &amp; Young</w:t>
      </w:r>
      <w:r w:rsidRPr="002C67AB">
        <w:rPr>
          <w:rFonts w:ascii="Arial" w:hAnsi="Arial" w:cs="Arial"/>
          <w:b w:val="0"/>
          <w:sz w:val="16"/>
          <w:szCs w:val="16"/>
          <w:lang w:val="en-US"/>
        </w:rPr>
        <w:tab/>
        <w:t>Fleishman Hillard</w:t>
      </w:r>
    </w:p>
    <w:p w:rsidR="006E4CA1" w:rsidRPr="002C67AB"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2C67AB">
        <w:rPr>
          <w:rFonts w:ascii="Arial" w:hAnsi="Arial" w:cs="Arial"/>
          <w:b w:val="0"/>
          <w:sz w:val="16"/>
          <w:szCs w:val="16"/>
          <w:lang w:val="en-US"/>
        </w:rPr>
        <w:tab/>
        <w:t>Tel.: +420 225 335 </w:t>
      </w:r>
      <w:r w:rsidR="001D1774" w:rsidRPr="002C67AB">
        <w:rPr>
          <w:rFonts w:ascii="Arial" w:hAnsi="Arial" w:cs="Arial"/>
          <w:b w:val="0"/>
          <w:sz w:val="16"/>
          <w:szCs w:val="16"/>
          <w:lang w:val="en-US"/>
        </w:rPr>
        <w:t>967</w:t>
      </w:r>
      <w:r w:rsidR="00EC2F44" w:rsidRPr="002C67AB">
        <w:rPr>
          <w:rFonts w:ascii="Arial" w:hAnsi="Arial" w:cs="Arial"/>
          <w:b w:val="0"/>
          <w:sz w:val="16"/>
          <w:szCs w:val="16"/>
          <w:lang w:val="en-US"/>
        </w:rPr>
        <w:tab/>
        <w:t>Tel.: +420 224 232 650</w:t>
      </w:r>
    </w:p>
    <w:p w:rsidR="006E4CA1" w:rsidRPr="002C67AB"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2C67AB">
        <w:rPr>
          <w:rFonts w:ascii="Arial" w:hAnsi="Arial" w:cs="Arial"/>
          <w:b w:val="0"/>
          <w:sz w:val="16"/>
          <w:szCs w:val="16"/>
          <w:lang w:val="en-US"/>
        </w:rPr>
        <w:tab/>
        <w:t>Mobil</w:t>
      </w:r>
      <w:r w:rsidR="002D3FAB" w:rsidRPr="002C67AB">
        <w:rPr>
          <w:rFonts w:ascii="Arial" w:hAnsi="Arial" w:cs="Arial"/>
          <w:b w:val="0"/>
          <w:sz w:val="16"/>
          <w:szCs w:val="16"/>
          <w:lang w:val="en-US"/>
        </w:rPr>
        <w:t>e</w:t>
      </w:r>
      <w:r w:rsidRPr="002C67AB">
        <w:rPr>
          <w:rFonts w:ascii="Arial" w:hAnsi="Arial" w:cs="Arial"/>
          <w:b w:val="0"/>
          <w:sz w:val="16"/>
          <w:szCs w:val="16"/>
          <w:lang w:val="en-US"/>
        </w:rPr>
        <w:t>: +420 </w:t>
      </w:r>
      <w:r w:rsidR="001D1774" w:rsidRPr="002C67AB">
        <w:rPr>
          <w:rFonts w:ascii="Arial" w:hAnsi="Arial" w:cs="Arial"/>
          <w:b w:val="0"/>
          <w:sz w:val="16"/>
          <w:szCs w:val="16"/>
          <w:lang w:val="en-US"/>
        </w:rPr>
        <w:t>731 627 166</w:t>
      </w:r>
      <w:r w:rsidRPr="002C67AB">
        <w:rPr>
          <w:rFonts w:ascii="Arial" w:hAnsi="Arial" w:cs="Arial"/>
          <w:b w:val="0"/>
          <w:sz w:val="16"/>
          <w:szCs w:val="16"/>
          <w:lang w:val="en-US"/>
        </w:rPr>
        <w:tab/>
        <w:t>Mobil</w:t>
      </w:r>
      <w:r w:rsidR="002D3FAB" w:rsidRPr="002C67AB">
        <w:rPr>
          <w:rFonts w:ascii="Arial" w:hAnsi="Arial" w:cs="Arial"/>
          <w:b w:val="0"/>
          <w:sz w:val="16"/>
          <w:szCs w:val="16"/>
          <w:lang w:val="en-US"/>
        </w:rPr>
        <w:t>e</w:t>
      </w:r>
      <w:r w:rsidRPr="002C67AB">
        <w:rPr>
          <w:rFonts w:ascii="Arial" w:hAnsi="Arial" w:cs="Arial"/>
          <w:b w:val="0"/>
          <w:sz w:val="16"/>
          <w:szCs w:val="16"/>
          <w:lang w:val="en-US"/>
        </w:rPr>
        <w:t xml:space="preserve">: </w:t>
      </w:r>
      <w:r w:rsidR="00735BD2" w:rsidRPr="002C67AB">
        <w:rPr>
          <w:rFonts w:ascii="Arial" w:hAnsi="Arial" w:cs="Arial"/>
          <w:b w:val="0"/>
          <w:sz w:val="16"/>
          <w:szCs w:val="16"/>
          <w:lang w:val="en-US"/>
        </w:rPr>
        <w:t>+420</w:t>
      </w:r>
      <w:r w:rsidR="00EC2F44" w:rsidRPr="002C67AB">
        <w:rPr>
          <w:rFonts w:ascii="Arial" w:hAnsi="Arial" w:cs="Arial"/>
          <w:b w:val="0"/>
          <w:sz w:val="16"/>
          <w:szCs w:val="16"/>
          <w:lang w:val="en-US"/>
        </w:rPr>
        <w:t> 777 791 878</w:t>
      </w:r>
    </w:p>
    <w:p w:rsidR="006E4CA1" w:rsidRPr="002C67AB"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2C67AB">
        <w:rPr>
          <w:rFonts w:ascii="Arial" w:hAnsi="Arial" w:cs="Arial"/>
          <w:b w:val="0"/>
          <w:sz w:val="16"/>
          <w:szCs w:val="16"/>
          <w:lang w:val="en-US"/>
        </w:rPr>
        <w:tab/>
        <w:t xml:space="preserve">E-mail: </w:t>
      </w:r>
      <w:r w:rsidR="001D1774" w:rsidRPr="002C67AB">
        <w:rPr>
          <w:rFonts w:ascii="Arial" w:hAnsi="Arial" w:cs="Arial"/>
          <w:b w:val="0"/>
          <w:sz w:val="16"/>
          <w:szCs w:val="16"/>
          <w:lang w:val="en-US"/>
        </w:rPr>
        <w:t>lenka.cermakova</w:t>
      </w:r>
      <w:r w:rsidRPr="002C67AB">
        <w:rPr>
          <w:rFonts w:ascii="Arial" w:hAnsi="Arial" w:cs="Arial"/>
          <w:b w:val="0"/>
          <w:sz w:val="16"/>
          <w:szCs w:val="16"/>
          <w:lang w:val="en-US"/>
        </w:rPr>
        <w:t>@cz.ey.com</w:t>
      </w:r>
      <w:r w:rsidRPr="002C67AB">
        <w:rPr>
          <w:rFonts w:ascii="Arial" w:hAnsi="Arial" w:cs="Arial"/>
          <w:b w:val="0"/>
          <w:sz w:val="16"/>
          <w:szCs w:val="16"/>
          <w:lang w:val="en-US"/>
        </w:rPr>
        <w:tab/>
        <w:t xml:space="preserve">E-mail: </w:t>
      </w:r>
      <w:r w:rsidR="009A5AC4" w:rsidRPr="002C67AB">
        <w:rPr>
          <w:rFonts w:ascii="Arial" w:hAnsi="Arial" w:cs="Arial"/>
          <w:b w:val="0"/>
          <w:sz w:val="16"/>
          <w:szCs w:val="16"/>
          <w:lang w:val="en-US"/>
        </w:rPr>
        <w:t>pavlik</w:t>
      </w:r>
      <w:r w:rsidRPr="002C67AB">
        <w:rPr>
          <w:rFonts w:ascii="Arial" w:hAnsi="Arial" w:cs="Arial"/>
          <w:b w:val="0"/>
          <w:sz w:val="16"/>
          <w:szCs w:val="16"/>
          <w:lang w:val="en-US"/>
        </w:rPr>
        <w:t>@fleishman.com</w:t>
      </w:r>
    </w:p>
    <w:p w:rsidR="00BD58EB" w:rsidRPr="002C67AB" w:rsidRDefault="00BD58EB" w:rsidP="00BD58EB">
      <w:pPr>
        <w:autoSpaceDE w:val="0"/>
        <w:autoSpaceDN w:val="0"/>
        <w:adjustRightInd w:val="0"/>
        <w:rPr>
          <w:rFonts w:ascii="Arial" w:hAnsi="Arial" w:cs="Arial"/>
          <w:b/>
          <w:kern w:val="12"/>
          <w:sz w:val="26"/>
          <w:szCs w:val="26"/>
          <w:lang w:val="en-US"/>
        </w:rPr>
      </w:pPr>
    </w:p>
    <w:p w:rsidR="00C1397F" w:rsidRPr="002C67AB" w:rsidRDefault="008B74CD" w:rsidP="00C1397F">
      <w:pPr>
        <w:pStyle w:val="EYBodytextsubhead1"/>
        <w:rPr>
          <w:rFonts w:ascii="Arial" w:hAnsi="Arial" w:cs="Arial"/>
          <w:sz w:val="26"/>
          <w:szCs w:val="26"/>
          <w:lang w:val="en-US"/>
        </w:rPr>
      </w:pPr>
      <w:r w:rsidRPr="002C67AB">
        <w:rPr>
          <w:rFonts w:ascii="Arial" w:hAnsi="Arial" w:cs="Arial"/>
          <w:sz w:val="26"/>
          <w:szCs w:val="26"/>
          <w:lang w:val="en-US"/>
        </w:rPr>
        <w:t>Ernst &amp; Young</w:t>
      </w:r>
      <w:r>
        <w:rPr>
          <w:rFonts w:ascii="Arial" w:hAnsi="Arial" w:cs="Arial"/>
          <w:sz w:val="26"/>
          <w:szCs w:val="26"/>
          <w:lang w:val="en-US"/>
        </w:rPr>
        <w:t xml:space="preserve"> appoints new partners </w:t>
      </w:r>
      <w:r w:rsidR="002D170F" w:rsidRPr="002C67AB">
        <w:rPr>
          <w:rFonts w:ascii="Arial" w:hAnsi="Arial" w:cs="Arial"/>
          <w:sz w:val="26"/>
          <w:szCs w:val="26"/>
          <w:lang w:val="en-US"/>
        </w:rPr>
        <w:t>Josef Severa</w:t>
      </w:r>
      <w:r w:rsidR="00C1397F" w:rsidRPr="002C67AB">
        <w:rPr>
          <w:rFonts w:ascii="Arial" w:hAnsi="Arial" w:cs="Arial"/>
          <w:sz w:val="26"/>
          <w:szCs w:val="26"/>
          <w:lang w:val="en-US"/>
        </w:rPr>
        <w:t xml:space="preserve"> a</w:t>
      </w:r>
      <w:r w:rsidR="002D3FAB" w:rsidRPr="002C67AB">
        <w:rPr>
          <w:rFonts w:ascii="Arial" w:hAnsi="Arial" w:cs="Arial"/>
          <w:sz w:val="26"/>
          <w:szCs w:val="26"/>
          <w:lang w:val="en-US"/>
        </w:rPr>
        <w:t>nd</w:t>
      </w:r>
      <w:r w:rsidR="00C1397F" w:rsidRPr="002C67AB">
        <w:rPr>
          <w:rFonts w:ascii="Arial" w:hAnsi="Arial" w:cs="Arial"/>
          <w:sz w:val="26"/>
          <w:szCs w:val="26"/>
          <w:lang w:val="en-US"/>
        </w:rPr>
        <w:t xml:space="preserve"> </w:t>
      </w:r>
      <w:r w:rsidR="002D170F" w:rsidRPr="002C67AB">
        <w:rPr>
          <w:rFonts w:ascii="Arial" w:hAnsi="Arial" w:cs="Arial"/>
          <w:sz w:val="26"/>
          <w:szCs w:val="26"/>
          <w:lang w:val="en-US"/>
        </w:rPr>
        <w:t>David Kesl</w:t>
      </w:r>
    </w:p>
    <w:p w:rsidR="002D170F" w:rsidRPr="002C67AB" w:rsidRDefault="002C67AB" w:rsidP="002D170F">
      <w:pPr>
        <w:autoSpaceDE w:val="0"/>
        <w:autoSpaceDN w:val="0"/>
        <w:adjustRightInd w:val="0"/>
        <w:spacing w:line="360" w:lineRule="auto"/>
        <w:rPr>
          <w:rFonts w:ascii="Arial" w:hAnsi="Arial"/>
          <w:b/>
          <w:sz w:val="22"/>
          <w:lang w:val="en-US"/>
        </w:rPr>
      </w:pPr>
      <w:r w:rsidRPr="002C67AB">
        <w:rPr>
          <w:rFonts w:ascii="Arial" w:hAnsi="Arial"/>
          <w:b/>
          <w:sz w:val="22"/>
          <w:lang w:val="en-US"/>
        </w:rPr>
        <w:t xml:space="preserve">Josef </w:t>
      </w:r>
      <w:proofErr w:type="spellStart"/>
      <w:r w:rsidRPr="002C67AB">
        <w:rPr>
          <w:rFonts w:ascii="Arial" w:hAnsi="Arial"/>
          <w:b/>
          <w:sz w:val="22"/>
          <w:lang w:val="en-US"/>
        </w:rPr>
        <w:t>Severa</w:t>
      </w:r>
      <w:proofErr w:type="spellEnd"/>
      <w:r w:rsidRPr="002C67AB">
        <w:rPr>
          <w:rFonts w:ascii="Arial" w:hAnsi="Arial"/>
          <w:b/>
          <w:sz w:val="22"/>
          <w:lang w:val="en-US"/>
        </w:rPr>
        <w:t xml:space="preserve"> a</w:t>
      </w:r>
      <w:r w:rsidR="003563EE">
        <w:rPr>
          <w:rFonts w:ascii="Arial" w:hAnsi="Arial"/>
          <w:b/>
          <w:sz w:val="22"/>
          <w:lang w:val="en-US"/>
        </w:rPr>
        <w:t>nd</w:t>
      </w:r>
      <w:r w:rsidRPr="002C67AB">
        <w:rPr>
          <w:rFonts w:ascii="Arial" w:hAnsi="Arial"/>
          <w:b/>
          <w:sz w:val="22"/>
          <w:lang w:val="en-US"/>
        </w:rPr>
        <w:t xml:space="preserve"> David </w:t>
      </w:r>
      <w:proofErr w:type="spellStart"/>
      <w:r w:rsidRPr="002C67AB">
        <w:rPr>
          <w:rFonts w:ascii="Arial" w:hAnsi="Arial"/>
          <w:b/>
          <w:sz w:val="22"/>
          <w:lang w:val="en-US"/>
        </w:rPr>
        <w:t>Kesl</w:t>
      </w:r>
      <w:proofErr w:type="spellEnd"/>
      <w:r w:rsidRPr="002C67AB">
        <w:rPr>
          <w:rFonts w:ascii="Arial" w:hAnsi="Arial"/>
          <w:b/>
          <w:sz w:val="22"/>
          <w:lang w:val="en-US"/>
        </w:rPr>
        <w:t xml:space="preserve"> </w:t>
      </w:r>
      <w:r w:rsidR="008B74CD">
        <w:rPr>
          <w:rFonts w:ascii="Arial" w:hAnsi="Arial"/>
          <w:b/>
          <w:sz w:val="22"/>
          <w:lang w:val="en-US"/>
        </w:rPr>
        <w:t>have been newly appointed as</w:t>
      </w:r>
      <w:r w:rsidRPr="002C67AB">
        <w:rPr>
          <w:rFonts w:ascii="Arial" w:hAnsi="Arial"/>
          <w:b/>
          <w:sz w:val="22"/>
          <w:lang w:val="en-US"/>
        </w:rPr>
        <w:t xml:space="preserve"> partners in </w:t>
      </w:r>
      <w:r w:rsidR="003563EE" w:rsidRPr="002C67AB">
        <w:rPr>
          <w:rFonts w:ascii="Arial" w:hAnsi="Arial"/>
          <w:b/>
          <w:sz w:val="22"/>
          <w:lang w:val="en-US"/>
        </w:rPr>
        <w:t>Ernst &amp; Young</w:t>
      </w:r>
      <w:r w:rsidR="003563EE">
        <w:rPr>
          <w:rFonts w:ascii="Arial" w:hAnsi="Arial"/>
          <w:b/>
          <w:sz w:val="22"/>
          <w:lang w:val="en-US"/>
        </w:rPr>
        <w:t>’s</w:t>
      </w:r>
      <w:r w:rsidR="003563EE" w:rsidRPr="002C67AB">
        <w:rPr>
          <w:rFonts w:ascii="Arial" w:hAnsi="Arial"/>
          <w:b/>
          <w:sz w:val="22"/>
          <w:lang w:val="en-US"/>
        </w:rPr>
        <w:t xml:space="preserve"> </w:t>
      </w:r>
      <w:r w:rsidR="003563EE">
        <w:rPr>
          <w:rFonts w:ascii="Arial" w:hAnsi="Arial"/>
          <w:b/>
          <w:sz w:val="22"/>
          <w:lang w:val="en-US"/>
        </w:rPr>
        <w:t>Corporate Advisory and Risk Management d</w:t>
      </w:r>
      <w:r w:rsidRPr="002C67AB">
        <w:rPr>
          <w:rFonts w:ascii="Arial" w:hAnsi="Arial"/>
          <w:b/>
          <w:sz w:val="22"/>
          <w:lang w:val="en-US"/>
        </w:rPr>
        <w:t>epartment in the Czech Republic</w:t>
      </w:r>
      <w:r w:rsidR="00C1397F" w:rsidRPr="002C67AB">
        <w:rPr>
          <w:rFonts w:ascii="Arial" w:hAnsi="Arial"/>
          <w:b/>
          <w:sz w:val="22"/>
          <w:lang w:val="en-US"/>
        </w:rPr>
        <w:t>.</w:t>
      </w:r>
      <w:r w:rsidRPr="002C67AB">
        <w:rPr>
          <w:rFonts w:ascii="Arial" w:hAnsi="Arial"/>
          <w:b/>
          <w:sz w:val="22"/>
          <w:lang w:val="en-US"/>
        </w:rPr>
        <w:t xml:space="preserve"> Co</w:t>
      </w:r>
      <w:r>
        <w:rPr>
          <w:rFonts w:ascii="Arial" w:hAnsi="Arial"/>
          <w:b/>
          <w:sz w:val="22"/>
          <w:lang w:val="en-US"/>
        </w:rPr>
        <w:t>r</w:t>
      </w:r>
      <w:r w:rsidRPr="002C67AB">
        <w:rPr>
          <w:rFonts w:ascii="Arial" w:hAnsi="Arial"/>
          <w:b/>
          <w:sz w:val="22"/>
          <w:lang w:val="en-US"/>
        </w:rPr>
        <w:t>porate advisory</w:t>
      </w:r>
      <w:r w:rsidR="00A1353A" w:rsidRPr="002C67AB">
        <w:rPr>
          <w:rFonts w:ascii="Arial" w:hAnsi="Arial"/>
          <w:b/>
          <w:sz w:val="22"/>
          <w:lang w:val="en-US"/>
        </w:rPr>
        <w:t xml:space="preserve"> </w:t>
      </w:r>
      <w:r>
        <w:rPr>
          <w:rFonts w:ascii="Arial" w:hAnsi="Arial"/>
          <w:b/>
          <w:sz w:val="22"/>
          <w:lang w:val="en-US"/>
        </w:rPr>
        <w:t xml:space="preserve">has become one of the fastest growing departments </w:t>
      </w:r>
      <w:r w:rsidR="00B65CFB">
        <w:rPr>
          <w:rFonts w:ascii="Arial" w:hAnsi="Arial"/>
          <w:b/>
          <w:sz w:val="22"/>
          <w:lang w:val="en-US"/>
        </w:rPr>
        <w:t>in</w:t>
      </w:r>
      <w:r w:rsidR="00A1353A" w:rsidRPr="002C67AB">
        <w:rPr>
          <w:rFonts w:ascii="Arial" w:hAnsi="Arial"/>
          <w:b/>
          <w:sz w:val="22"/>
          <w:lang w:val="en-US"/>
        </w:rPr>
        <w:t xml:space="preserve"> Ernst &amp; Young</w:t>
      </w:r>
      <w:r w:rsidR="00B65CFB">
        <w:rPr>
          <w:rFonts w:ascii="Arial" w:hAnsi="Arial"/>
          <w:b/>
          <w:sz w:val="22"/>
          <w:lang w:val="en-US"/>
        </w:rPr>
        <w:t>’s Czech practice</w:t>
      </w:r>
      <w:r w:rsidR="00A1353A" w:rsidRPr="002C67AB">
        <w:rPr>
          <w:rFonts w:ascii="Arial" w:hAnsi="Arial"/>
          <w:b/>
          <w:sz w:val="22"/>
          <w:lang w:val="en-US"/>
        </w:rPr>
        <w:t>.</w:t>
      </w:r>
    </w:p>
    <w:p w:rsidR="00BD2AF9" w:rsidRPr="002C67AB" w:rsidRDefault="00A1353A" w:rsidP="004C1399">
      <w:pPr>
        <w:autoSpaceDE w:val="0"/>
        <w:autoSpaceDN w:val="0"/>
        <w:adjustRightInd w:val="0"/>
        <w:spacing w:line="360" w:lineRule="auto"/>
        <w:rPr>
          <w:rFonts w:ascii="Arial" w:hAnsi="Arial" w:cs="Arial"/>
          <w:sz w:val="22"/>
          <w:szCs w:val="22"/>
          <w:lang w:val="en-US"/>
        </w:rPr>
      </w:pPr>
      <w:r w:rsidRPr="002C67AB">
        <w:rPr>
          <w:rFonts w:ascii="Arial" w:hAnsi="Arial" w:cs="Arial"/>
          <w:b/>
          <w:sz w:val="22"/>
          <w:szCs w:val="22"/>
          <w:lang w:val="en-US"/>
        </w:rPr>
        <w:t xml:space="preserve">Josef </w:t>
      </w:r>
      <w:proofErr w:type="spellStart"/>
      <w:r w:rsidRPr="002C67AB">
        <w:rPr>
          <w:rFonts w:ascii="Arial" w:hAnsi="Arial" w:cs="Arial"/>
          <w:b/>
          <w:sz w:val="22"/>
          <w:szCs w:val="22"/>
          <w:lang w:val="en-US"/>
        </w:rPr>
        <w:t>Severa</w:t>
      </w:r>
      <w:proofErr w:type="spellEnd"/>
      <w:r w:rsidR="0039394F" w:rsidRPr="002C67AB">
        <w:rPr>
          <w:rFonts w:ascii="Arial" w:hAnsi="Arial" w:cs="Arial"/>
          <w:sz w:val="22"/>
          <w:szCs w:val="22"/>
          <w:lang w:val="en-US"/>
        </w:rPr>
        <w:t xml:space="preserve"> </w:t>
      </w:r>
      <w:r w:rsidR="00B65CFB">
        <w:rPr>
          <w:rFonts w:ascii="Arial" w:hAnsi="Arial" w:cs="Arial"/>
          <w:color w:val="000000"/>
          <w:sz w:val="22"/>
          <w:szCs w:val="22"/>
          <w:lang w:val="en-US"/>
        </w:rPr>
        <w:t xml:space="preserve">is responsible for </w:t>
      </w:r>
      <w:r w:rsidR="00EA6C35">
        <w:rPr>
          <w:rFonts w:ascii="Arial" w:hAnsi="Arial" w:cs="Arial"/>
          <w:color w:val="000000"/>
          <w:sz w:val="22"/>
          <w:szCs w:val="22"/>
          <w:lang w:val="en-US"/>
        </w:rPr>
        <w:t xml:space="preserve">the </w:t>
      </w:r>
      <w:r w:rsidR="00B65CFB">
        <w:rPr>
          <w:rFonts w:ascii="Arial" w:hAnsi="Arial" w:cs="Arial"/>
          <w:color w:val="000000"/>
          <w:sz w:val="22"/>
          <w:szCs w:val="22"/>
          <w:lang w:val="en-US"/>
        </w:rPr>
        <w:t xml:space="preserve">strategic development of </w:t>
      </w:r>
      <w:r w:rsidR="00B65CFB" w:rsidRPr="002C67AB">
        <w:rPr>
          <w:rFonts w:ascii="Arial" w:hAnsi="Arial" w:cs="Arial"/>
          <w:color w:val="000000"/>
          <w:sz w:val="22"/>
          <w:szCs w:val="22"/>
          <w:lang w:val="en-US"/>
        </w:rPr>
        <w:t>Ernst &amp; Young</w:t>
      </w:r>
      <w:r w:rsidR="00B65CFB">
        <w:rPr>
          <w:rFonts w:ascii="Arial" w:hAnsi="Arial" w:cs="Arial"/>
          <w:color w:val="000000"/>
          <w:sz w:val="22"/>
          <w:szCs w:val="22"/>
          <w:lang w:val="en-US"/>
        </w:rPr>
        <w:t>’s</w:t>
      </w:r>
      <w:r w:rsidR="00B65CFB" w:rsidRPr="002C67AB">
        <w:rPr>
          <w:rFonts w:ascii="Arial" w:hAnsi="Arial" w:cs="Arial"/>
          <w:color w:val="000000"/>
          <w:sz w:val="22"/>
          <w:szCs w:val="22"/>
          <w:lang w:val="en-US"/>
        </w:rPr>
        <w:t xml:space="preserve"> </w:t>
      </w:r>
      <w:r w:rsidR="00B65CFB">
        <w:rPr>
          <w:rFonts w:ascii="Arial" w:hAnsi="Arial" w:cs="Arial"/>
          <w:color w:val="000000"/>
          <w:sz w:val="22"/>
          <w:szCs w:val="22"/>
          <w:lang w:val="en-US"/>
        </w:rPr>
        <w:t>advisory services for the energy industry</w:t>
      </w:r>
      <w:r w:rsidR="003563EE">
        <w:rPr>
          <w:rFonts w:ascii="Arial" w:hAnsi="Arial" w:cs="Arial"/>
          <w:color w:val="000000"/>
          <w:sz w:val="22"/>
          <w:szCs w:val="22"/>
          <w:lang w:val="en-US"/>
        </w:rPr>
        <w:t>, leading</w:t>
      </w:r>
      <w:r w:rsidR="00EA6C35">
        <w:rPr>
          <w:rFonts w:ascii="Arial" w:hAnsi="Arial" w:cs="Arial"/>
          <w:color w:val="000000"/>
          <w:sz w:val="22"/>
          <w:szCs w:val="22"/>
          <w:lang w:val="en-US"/>
        </w:rPr>
        <w:t xml:space="preserve"> the energy team for Central and S</w:t>
      </w:r>
      <w:r w:rsidR="00B65CFB">
        <w:rPr>
          <w:rFonts w:ascii="Arial" w:hAnsi="Arial" w:cs="Arial"/>
          <w:color w:val="000000"/>
          <w:sz w:val="22"/>
          <w:szCs w:val="22"/>
          <w:lang w:val="en-US"/>
        </w:rPr>
        <w:t>outheast Europe comprising Bosnia</w:t>
      </w:r>
      <w:r w:rsidR="0001690A" w:rsidRPr="002C67AB">
        <w:rPr>
          <w:rFonts w:ascii="Arial" w:hAnsi="Arial" w:cs="Arial"/>
          <w:color w:val="000000"/>
          <w:sz w:val="22"/>
          <w:szCs w:val="22"/>
          <w:lang w:val="en-US"/>
        </w:rPr>
        <w:t xml:space="preserve"> a</w:t>
      </w:r>
      <w:r w:rsidR="00B65CFB">
        <w:rPr>
          <w:rFonts w:ascii="Arial" w:hAnsi="Arial" w:cs="Arial"/>
          <w:color w:val="000000"/>
          <w:sz w:val="22"/>
          <w:szCs w:val="22"/>
          <w:lang w:val="en-US"/>
        </w:rPr>
        <w:t>nd Herzegovina</w:t>
      </w:r>
      <w:r w:rsidR="0001690A" w:rsidRPr="002C67AB">
        <w:rPr>
          <w:rFonts w:ascii="Arial" w:hAnsi="Arial" w:cs="Arial"/>
          <w:color w:val="000000"/>
          <w:sz w:val="22"/>
          <w:szCs w:val="22"/>
          <w:lang w:val="en-US"/>
        </w:rPr>
        <w:t xml:space="preserve">, </w:t>
      </w:r>
      <w:r w:rsidR="00B65CFB">
        <w:rPr>
          <w:rFonts w:ascii="Arial" w:hAnsi="Arial" w:cs="Arial"/>
          <w:color w:val="000000"/>
          <w:sz w:val="22"/>
          <w:szCs w:val="22"/>
          <w:lang w:val="en-US"/>
        </w:rPr>
        <w:t>Montenegro</w:t>
      </w:r>
      <w:r w:rsidR="0001690A" w:rsidRPr="002C67AB">
        <w:rPr>
          <w:rFonts w:ascii="Arial" w:hAnsi="Arial" w:cs="Arial"/>
          <w:color w:val="000000"/>
          <w:sz w:val="22"/>
          <w:szCs w:val="22"/>
          <w:lang w:val="en-US"/>
        </w:rPr>
        <w:t>,</w:t>
      </w:r>
      <w:r w:rsidR="00B65CFB">
        <w:rPr>
          <w:rFonts w:ascii="Arial" w:hAnsi="Arial" w:cs="Arial"/>
          <w:color w:val="000000"/>
          <w:sz w:val="22"/>
          <w:szCs w:val="22"/>
          <w:lang w:val="en-US"/>
        </w:rPr>
        <w:t xml:space="preserve"> the Czech Republic</w:t>
      </w:r>
      <w:r w:rsidR="0001690A" w:rsidRPr="002C67AB">
        <w:rPr>
          <w:rFonts w:ascii="Arial" w:hAnsi="Arial" w:cs="Arial"/>
          <w:color w:val="000000"/>
          <w:sz w:val="22"/>
          <w:szCs w:val="22"/>
          <w:lang w:val="en-US"/>
        </w:rPr>
        <w:t>,</w:t>
      </w:r>
      <w:r w:rsidR="00B65CFB">
        <w:rPr>
          <w:rFonts w:ascii="Arial" w:hAnsi="Arial" w:cs="Arial"/>
          <w:color w:val="000000"/>
          <w:sz w:val="22"/>
          <w:szCs w:val="22"/>
          <w:lang w:val="en-US"/>
        </w:rPr>
        <w:t xml:space="preserve"> Croatia, Hungary, Slovakia, Slovenia and Serbia</w:t>
      </w:r>
      <w:r w:rsidR="0001690A" w:rsidRPr="002C67AB">
        <w:rPr>
          <w:rFonts w:ascii="Arial" w:hAnsi="Arial" w:cs="Arial"/>
          <w:color w:val="000000"/>
          <w:sz w:val="22"/>
          <w:szCs w:val="22"/>
          <w:lang w:val="en-US"/>
        </w:rPr>
        <w:t xml:space="preserve">. </w:t>
      </w:r>
      <w:r w:rsidR="00B65CFB">
        <w:rPr>
          <w:rFonts w:ascii="Arial" w:hAnsi="Arial" w:cs="Arial"/>
          <w:color w:val="000000"/>
          <w:sz w:val="22"/>
          <w:szCs w:val="22"/>
          <w:lang w:val="en-US"/>
        </w:rPr>
        <w:t xml:space="preserve">In the Czech Republic, he </w:t>
      </w:r>
      <w:r w:rsidR="00BB6675">
        <w:rPr>
          <w:rFonts w:ascii="Arial" w:hAnsi="Arial" w:cs="Arial"/>
          <w:color w:val="000000"/>
          <w:sz w:val="22"/>
          <w:szCs w:val="22"/>
          <w:lang w:val="en-US"/>
        </w:rPr>
        <w:t>oversees</w:t>
      </w:r>
      <w:r w:rsidR="00B65CFB">
        <w:rPr>
          <w:rFonts w:ascii="Arial" w:hAnsi="Arial" w:cs="Arial"/>
          <w:color w:val="000000"/>
          <w:sz w:val="22"/>
          <w:szCs w:val="22"/>
          <w:lang w:val="en-US"/>
        </w:rPr>
        <w:t xml:space="preserve"> a team of leading energy industry experts </w:t>
      </w:r>
      <w:r w:rsidR="00BB6675">
        <w:rPr>
          <w:rFonts w:ascii="Arial" w:hAnsi="Arial" w:cs="Arial"/>
          <w:color w:val="000000"/>
          <w:sz w:val="22"/>
          <w:szCs w:val="22"/>
          <w:lang w:val="en-US"/>
        </w:rPr>
        <w:t>headed by Ludmila Petráňov</w:t>
      </w:r>
      <w:r w:rsidR="00BB6675" w:rsidRPr="002C67AB">
        <w:rPr>
          <w:rFonts w:ascii="Arial" w:hAnsi="Arial" w:cs="Arial"/>
          <w:color w:val="000000"/>
          <w:sz w:val="22"/>
          <w:szCs w:val="22"/>
          <w:lang w:val="en-US"/>
        </w:rPr>
        <w:t>á</w:t>
      </w:r>
      <w:r w:rsidR="00AC1CFF" w:rsidRPr="002C67AB">
        <w:rPr>
          <w:rFonts w:ascii="Arial" w:hAnsi="Arial" w:cs="Arial"/>
          <w:color w:val="000000"/>
          <w:sz w:val="22"/>
          <w:szCs w:val="22"/>
          <w:lang w:val="en-US"/>
        </w:rPr>
        <w:t xml:space="preserve"> a</w:t>
      </w:r>
      <w:r w:rsidR="00BB6675">
        <w:rPr>
          <w:rFonts w:ascii="Arial" w:hAnsi="Arial" w:cs="Arial"/>
          <w:color w:val="000000"/>
          <w:sz w:val="22"/>
          <w:szCs w:val="22"/>
          <w:lang w:val="en-US"/>
        </w:rPr>
        <w:t>nd Blahoslav Němeček</w:t>
      </w:r>
      <w:r w:rsidR="003563EE">
        <w:rPr>
          <w:rFonts w:ascii="Arial" w:hAnsi="Arial" w:cs="Arial"/>
          <w:color w:val="000000"/>
          <w:sz w:val="22"/>
          <w:szCs w:val="22"/>
          <w:lang w:val="en-US"/>
        </w:rPr>
        <w:t>, which</w:t>
      </w:r>
      <w:r w:rsidR="00EB59D1">
        <w:rPr>
          <w:rFonts w:ascii="Arial" w:hAnsi="Arial" w:cs="Arial"/>
          <w:color w:val="000000"/>
          <w:sz w:val="22"/>
          <w:szCs w:val="22"/>
          <w:lang w:val="en-US"/>
        </w:rPr>
        <w:t xml:space="preserve"> provides </w:t>
      </w:r>
      <w:r w:rsidR="006D3D9F">
        <w:rPr>
          <w:rFonts w:ascii="Arial" w:hAnsi="Arial" w:cs="Arial"/>
          <w:color w:val="000000"/>
          <w:sz w:val="22"/>
          <w:szCs w:val="22"/>
          <w:lang w:val="en-US"/>
        </w:rPr>
        <w:t>ener</w:t>
      </w:r>
      <w:r w:rsidR="003563EE">
        <w:rPr>
          <w:rFonts w:ascii="Arial" w:hAnsi="Arial" w:cs="Arial"/>
          <w:color w:val="000000"/>
          <w:sz w:val="22"/>
          <w:szCs w:val="22"/>
          <w:lang w:val="en-US"/>
        </w:rPr>
        <w:t>g</w:t>
      </w:r>
      <w:r w:rsidR="006D3D9F">
        <w:rPr>
          <w:rFonts w:ascii="Arial" w:hAnsi="Arial" w:cs="Arial"/>
          <w:color w:val="000000"/>
          <w:sz w:val="22"/>
          <w:szCs w:val="22"/>
          <w:lang w:val="en-US"/>
        </w:rPr>
        <w:t xml:space="preserve">y industry </w:t>
      </w:r>
      <w:r w:rsidR="00EB59D1">
        <w:rPr>
          <w:rFonts w:ascii="Arial" w:hAnsi="Arial" w:cs="Arial"/>
          <w:color w:val="000000"/>
          <w:sz w:val="22"/>
          <w:szCs w:val="22"/>
          <w:lang w:val="en-US"/>
        </w:rPr>
        <w:t xml:space="preserve">clients with comprehensive advisory services </w:t>
      </w:r>
      <w:r w:rsidR="00BB6675">
        <w:rPr>
          <w:rFonts w:ascii="Arial" w:hAnsi="Arial" w:cs="Arial"/>
          <w:color w:val="000000"/>
          <w:sz w:val="22"/>
          <w:szCs w:val="22"/>
          <w:lang w:val="en-US"/>
        </w:rPr>
        <w:t xml:space="preserve">as part of </w:t>
      </w:r>
      <w:r w:rsidR="00BB6675" w:rsidRPr="002C67AB">
        <w:rPr>
          <w:rFonts w:ascii="Arial" w:hAnsi="Arial" w:cs="Arial"/>
          <w:color w:val="000000"/>
          <w:sz w:val="22"/>
          <w:szCs w:val="22"/>
          <w:lang w:val="en-US"/>
        </w:rPr>
        <w:t>Ernst &amp; Young</w:t>
      </w:r>
      <w:r w:rsidR="00EB59D1">
        <w:rPr>
          <w:rFonts w:ascii="Arial" w:hAnsi="Arial" w:cs="Arial"/>
          <w:color w:val="000000"/>
          <w:sz w:val="22"/>
          <w:szCs w:val="22"/>
          <w:lang w:val="en-US"/>
        </w:rPr>
        <w:t>’s G</w:t>
      </w:r>
      <w:r w:rsidR="006D3D9F">
        <w:rPr>
          <w:rFonts w:ascii="Arial" w:hAnsi="Arial" w:cs="Arial"/>
          <w:color w:val="000000"/>
          <w:sz w:val="22"/>
          <w:szCs w:val="22"/>
          <w:lang w:val="en-US"/>
        </w:rPr>
        <w:t>lobal Power &amp; Utilities</w:t>
      </w:r>
      <w:r w:rsidR="00BB6675">
        <w:rPr>
          <w:rFonts w:ascii="Arial" w:hAnsi="Arial" w:cs="Arial"/>
          <w:color w:val="000000"/>
          <w:sz w:val="22"/>
          <w:szCs w:val="22"/>
          <w:lang w:val="en-US"/>
        </w:rPr>
        <w:t xml:space="preserve"> Center</w:t>
      </w:r>
      <w:r w:rsidR="00EB59D1">
        <w:rPr>
          <w:rFonts w:ascii="Arial" w:hAnsi="Arial" w:cs="Arial"/>
          <w:color w:val="000000"/>
          <w:sz w:val="22"/>
          <w:szCs w:val="22"/>
          <w:lang w:val="en-US"/>
        </w:rPr>
        <w:t>*</w:t>
      </w:r>
      <w:r w:rsidR="00BD2AF9" w:rsidRPr="002C67AB">
        <w:rPr>
          <w:rFonts w:ascii="Arial" w:hAnsi="Arial" w:cs="Arial"/>
          <w:color w:val="000000"/>
          <w:sz w:val="22"/>
          <w:szCs w:val="22"/>
          <w:lang w:val="en-US"/>
        </w:rPr>
        <w:t xml:space="preserve">. </w:t>
      </w:r>
      <w:r w:rsidR="00EB59D1">
        <w:rPr>
          <w:rFonts w:ascii="Arial" w:hAnsi="Arial" w:cs="Arial"/>
          <w:color w:val="000000"/>
          <w:sz w:val="22"/>
          <w:szCs w:val="22"/>
          <w:lang w:val="en-US"/>
        </w:rPr>
        <w:t xml:space="preserve">With more than 18 years of experience, he is a highly respected expert in the fields of internal audit, risk management and </w:t>
      </w:r>
      <w:r w:rsidR="008B74CD">
        <w:rPr>
          <w:rFonts w:ascii="Arial" w:hAnsi="Arial" w:cs="Arial"/>
          <w:color w:val="000000"/>
          <w:sz w:val="22"/>
          <w:szCs w:val="22"/>
          <w:lang w:val="en-US"/>
        </w:rPr>
        <w:t>internal control system set-up</w:t>
      </w:r>
      <w:r w:rsidR="00000825" w:rsidRPr="002C67AB">
        <w:rPr>
          <w:rFonts w:ascii="Arial" w:hAnsi="Arial" w:cs="Arial"/>
          <w:color w:val="000000"/>
          <w:sz w:val="22"/>
          <w:szCs w:val="22"/>
          <w:lang w:val="en-US"/>
        </w:rPr>
        <w:t xml:space="preserve">. </w:t>
      </w:r>
      <w:r w:rsidR="00EB59D1">
        <w:rPr>
          <w:rFonts w:ascii="Arial" w:hAnsi="Arial" w:cs="Arial"/>
          <w:color w:val="000000"/>
          <w:sz w:val="22"/>
          <w:szCs w:val="22"/>
          <w:lang w:val="en-US"/>
        </w:rPr>
        <w:t xml:space="preserve">He leads the </w:t>
      </w:r>
      <w:r w:rsidR="00EB59D1" w:rsidRPr="002C67AB">
        <w:rPr>
          <w:rFonts w:ascii="Arial" w:hAnsi="Arial" w:cs="Arial"/>
          <w:color w:val="000000"/>
          <w:sz w:val="22"/>
          <w:szCs w:val="22"/>
          <w:lang w:val="en-US"/>
        </w:rPr>
        <w:t xml:space="preserve">Ernst </w:t>
      </w:r>
      <w:r w:rsidR="00EB59D1" w:rsidRPr="002C67AB">
        <w:rPr>
          <w:rFonts w:ascii="Tahoma" w:hAnsi="Tahoma" w:cs="Tahoma"/>
          <w:color w:val="000000"/>
          <w:sz w:val="22"/>
          <w:szCs w:val="22"/>
          <w:lang w:val="en-US"/>
        </w:rPr>
        <w:t>&amp;</w:t>
      </w:r>
      <w:r w:rsidR="00EB59D1" w:rsidRPr="002C67AB">
        <w:rPr>
          <w:rFonts w:ascii="Arial" w:hAnsi="Arial" w:cs="Arial"/>
          <w:color w:val="000000"/>
          <w:sz w:val="22"/>
          <w:szCs w:val="22"/>
          <w:lang w:val="en-US"/>
        </w:rPr>
        <w:t xml:space="preserve"> Young </w:t>
      </w:r>
      <w:r w:rsidR="00EB59D1">
        <w:rPr>
          <w:rFonts w:ascii="Arial" w:hAnsi="Arial" w:cs="Arial"/>
          <w:color w:val="000000"/>
          <w:sz w:val="22"/>
          <w:szCs w:val="22"/>
          <w:lang w:val="en-US"/>
        </w:rPr>
        <w:t>Excellence Center for Internal Audit Services</w:t>
      </w:r>
      <w:r w:rsidR="00CB4F92" w:rsidRPr="002C67AB">
        <w:rPr>
          <w:rFonts w:ascii="Arial" w:hAnsi="Arial" w:cs="Arial"/>
          <w:color w:val="000000"/>
          <w:sz w:val="22"/>
          <w:szCs w:val="22"/>
          <w:lang w:val="en-US"/>
        </w:rPr>
        <w:t xml:space="preserve"> </w:t>
      </w:r>
      <w:r w:rsidR="00FF55D5">
        <w:rPr>
          <w:rFonts w:ascii="Arial" w:hAnsi="Arial" w:cs="Arial"/>
          <w:color w:val="000000"/>
          <w:sz w:val="22"/>
          <w:szCs w:val="22"/>
          <w:lang w:val="en-US"/>
        </w:rPr>
        <w:t xml:space="preserve">in 21 </w:t>
      </w:r>
      <w:r w:rsidR="003563EE">
        <w:rPr>
          <w:rFonts w:ascii="Arial" w:hAnsi="Arial" w:cs="Arial"/>
          <w:color w:val="000000"/>
          <w:sz w:val="22"/>
          <w:szCs w:val="22"/>
          <w:lang w:val="en-US"/>
        </w:rPr>
        <w:t xml:space="preserve">central and eastern European </w:t>
      </w:r>
      <w:r w:rsidR="00FF55D5">
        <w:rPr>
          <w:rFonts w:ascii="Arial" w:hAnsi="Arial" w:cs="Arial"/>
          <w:color w:val="000000"/>
          <w:sz w:val="22"/>
          <w:szCs w:val="22"/>
          <w:lang w:val="en-US"/>
        </w:rPr>
        <w:t xml:space="preserve">countries </w:t>
      </w:r>
      <w:r w:rsidR="003563EE">
        <w:rPr>
          <w:rFonts w:ascii="Arial" w:hAnsi="Arial" w:cs="Arial"/>
          <w:color w:val="000000"/>
          <w:sz w:val="22"/>
          <w:szCs w:val="22"/>
          <w:lang w:val="en-US"/>
        </w:rPr>
        <w:t>while also devoting time to</w:t>
      </w:r>
      <w:r w:rsidR="006E3207">
        <w:rPr>
          <w:rFonts w:ascii="Arial" w:hAnsi="Arial" w:cs="Arial"/>
          <w:color w:val="000000"/>
          <w:sz w:val="22"/>
          <w:szCs w:val="22"/>
          <w:lang w:val="en-US"/>
        </w:rPr>
        <w:t xml:space="preserve"> the</w:t>
      </w:r>
      <w:r w:rsidR="00000825" w:rsidRPr="002C67AB">
        <w:rPr>
          <w:rFonts w:ascii="Arial" w:hAnsi="Arial" w:cs="Arial"/>
          <w:color w:val="000000"/>
          <w:sz w:val="22"/>
          <w:szCs w:val="22"/>
          <w:lang w:val="en-US"/>
        </w:rPr>
        <w:t xml:space="preserve"> </w:t>
      </w:r>
      <w:r w:rsidR="00FF55D5">
        <w:rPr>
          <w:rFonts w:ascii="Arial" w:hAnsi="Arial" w:cs="Arial"/>
          <w:color w:val="000000"/>
          <w:sz w:val="22"/>
          <w:szCs w:val="22"/>
          <w:lang w:val="en-US"/>
        </w:rPr>
        <w:t>personal and professional development of individuals and groups</w:t>
      </w:r>
      <w:r w:rsidR="00CB4F92" w:rsidRPr="002C67AB">
        <w:rPr>
          <w:rFonts w:ascii="Arial" w:hAnsi="Arial" w:cs="Arial"/>
          <w:color w:val="000000"/>
          <w:sz w:val="22"/>
          <w:szCs w:val="22"/>
          <w:lang w:val="en-US"/>
        </w:rPr>
        <w:t xml:space="preserve"> </w:t>
      </w:r>
      <w:r w:rsidR="00FF55D5">
        <w:rPr>
          <w:rFonts w:ascii="Arial" w:hAnsi="Arial" w:cs="Arial"/>
          <w:color w:val="000000"/>
          <w:sz w:val="22"/>
          <w:szCs w:val="22"/>
          <w:lang w:val="en-US"/>
        </w:rPr>
        <w:t>through coaching and associated development and educational programs</w:t>
      </w:r>
      <w:r w:rsidR="00CB4F92" w:rsidRPr="002C67AB">
        <w:rPr>
          <w:rFonts w:ascii="Arial" w:hAnsi="Arial" w:cs="Arial"/>
          <w:sz w:val="22"/>
          <w:szCs w:val="22"/>
          <w:lang w:val="en-US"/>
        </w:rPr>
        <w:t xml:space="preserve">. </w:t>
      </w:r>
      <w:r w:rsidR="00FF55D5">
        <w:rPr>
          <w:rFonts w:ascii="Arial" w:hAnsi="Arial" w:cs="Arial"/>
          <w:color w:val="000000"/>
          <w:sz w:val="22"/>
          <w:szCs w:val="22"/>
          <w:lang w:val="en-US"/>
        </w:rPr>
        <w:t xml:space="preserve">He has been </w:t>
      </w:r>
      <w:r w:rsidR="003563EE">
        <w:rPr>
          <w:rFonts w:ascii="Arial" w:hAnsi="Arial" w:cs="Arial"/>
          <w:color w:val="000000"/>
          <w:sz w:val="22"/>
          <w:szCs w:val="22"/>
          <w:lang w:val="en-US"/>
        </w:rPr>
        <w:t>involved</w:t>
      </w:r>
      <w:r w:rsidR="006E3207">
        <w:rPr>
          <w:rFonts w:ascii="Arial" w:hAnsi="Arial" w:cs="Arial"/>
          <w:color w:val="000000"/>
          <w:sz w:val="22"/>
          <w:szCs w:val="22"/>
          <w:lang w:val="en-US"/>
        </w:rPr>
        <w:t xml:space="preserve"> for many years</w:t>
      </w:r>
      <w:r w:rsidR="00FF55D5">
        <w:rPr>
          <w:rFonts w:ascii="Arial" w:hAnsi="Arial" w:cs="Arial"/>
          <w:color w:val="000000"/>
          <w:sz w:val="22"/>
          <w:szCs w:val="22"/>
          <w:lang w:val="en-US"/>
        </w:rPr>
        <w:t xml:space="preserve"> in the </w:t>
      </w:r>
      <w:r w:rsidR="003563EE">
        <w:rPr>
          <w:rFonts w:ascii="Arial" w:hAnsi="Arial" w:cs="Arial"/>
          <w:color w:val="000000"/>
          <w:sz w:val="22"/>
          <w:szCs w:val="22"/>
          <w:lang w:val="en-US"/>
        </w:rPr>
        <w:t>management</w:t>
      </w:r>
      <w:r w:rsidR="00FF55D5">
        <w:rPr>
          <w:rFonts w:ascii="Arial" w:hAnsi="Arial" w:cs="Arial"/>
          <w:color w:val="000000"/>
          <w:sz w:val="22"/>
          <w:szCs w:val="22"/>
          <w:lang w:val="en-US"/>
        </w:rPr>
        <w:t xml:space="preserve"> of the Czech Institute of Internal Auditors</w:t>
      </w:r>
      <w:r w:rsidR="00000825" w:rsidRPr="002C67AB">
        <w:rPr>
          <w:rFonts w:ascii="Arial" w:hAnsi="Arial" w:cs="Arial"/>
          <w:color w:val="000000"/>
          <w:sz w:val="22"/>
          <w:szCs w:val="22"/>
          <w:lang w:val="en-US"/>
        </w:rPr>
        <w:t xml:space="preserve">. </w:t>
      </w:r>
      <w:r w:rsidR="00FF55D5">
        <w:rPr>
          <w:rFonts w:ascii="Arial" w:hAnsi="Arial" w:cs="Arial"/>
          <w:color w:val="000000"/>
          <w:sz w:val="22"/>
          <w:szCs w:val="22"/>
          <w:lang w:val="en-US"/>
        </w:rPr>
        <w:t>He joined</w:t>
      </w:r>
      <w:r w:rsidR="00AC1CFF" w:rsidRPr="002C67AB">
        <w:rPr>
          <w:rFonts w:ascii="Arial" w:hAnsi="Arial" w:cs="Arial"/>
          <w:color w:val="000000"/>
          <w:sz w:val="22"/>
          <w:szCs w:val="22"/>
          <w:lang w:val="en-US"/>
        </w:rPr>
        <w:t xml:space="preserve"> Ernst </w:t>
      </w:r>
      <w:r w:rsidR="00AC1CFF" w:rsidRPr="002C67AB">
        <w:rPr>
          <w:rFonts w:ascii="Tahoma" w:hAnsi="Tahoma" w:cs="Tahoma"/>
          <w:color w:val="000000"/>
          <w:sz w:val="22"/>
          <w:szCs w:val="22"/>
          <w:lang w:val="en-US"/>
        </w:rPr>
        <w:t>&amp;</w:t>
      </w:r>
      <w:r w:rsidR="00AC1CFF" w:rsidRPr="002C67AB">
        <w:rPr>
          <w:rFonts w:ascii="Arial" w:hAnsi="Arial" w:cs="Arial"/>
          <w:color w:val="000000"/>
          <w:sz w:val="22"/>
          <w:szCs w:val="22"/>
          <w:lang w:val="en-US"/>
        </w:rPr>
        <w:t xml:space="preserve"> Young </w:t>
      </w:r>
      <w:r w:rsidR="00FF55D5">
        <w:rPr>
          <w:rFonts w:ascii="Arial" w:hAnsi="Arial" w:cs="Arial"/>
          <w:color w:val="000000"/>
          <w:sz w:val="22"/>
          <w:szCs w:val="22"/>
          <w:lang w:val="en-US"/>
        </w:rPr>
        <w:t>in</w:t>
      </w:r>
      <w:r w:rsidR="006E3207">
        <w:rPr>
          <w:rFonts w:ascii="Arial" w:hAnsi="Arial" w:cs="Arial"/>
          <w:color w:val="000000"/>
          <w:sz w:val="22"/>
          <w:szCs w:val="22"/>
          <w:lang w:val="en-US"/>
        </w:rPr>
        <w:t xml:space="preserve"> 2001</w:t>
      </w:r>
      <w:r w:rsidR="00AC1CFF"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after</w:t>
      </w:r>
      <w:r w:rsidR="00FF55D5">
        <w:rPr>
          <w:rFonts w:ascii="Arial" w:hAnsi="Arial" w:cs="Arial"/>
          <w:color w:val="000000"/>
          <w:sz w:val="22"/>
          <w:szCs w:val="22"/>
          <w:lang w:val="en-US"/>
        </w:rPr>
        <w:t xml:space="preserve"> </w:t>
      </w:r>
      <w:r w:rsidR="001B637B">
        <w:rPr>
          <w:rFonts w:ascii="Arial" w:hAnsi="Arial" w:cs="Arial"/>
          <w:color w:val="000000"/>
          <w:sz w:val="22"/>
          <w:szCs w:val="22"/>
          <w:lang w:val="en-US"/>
        </w:rPr>
        <w:t>heading</w:t>
      </w:r>
      <w:r w:rsidR="00FF55D5">
        <w:rPr>
          <w:rFonts w:ascii="Arial" w:hAnsi="Arial" w:cs="Arial"/>
          <w:color w:val="000000"/>
          <w:sz w:val="22"/>
          <w:szCs w:val="22"/>
          <w:lang w:val="en-US"/>
        </w:rPr>
        <w:t xml:space="preserve"> the internal audit department of</w:t>
      </w:r>
      <w:r w:rsidR="00AC1CFF" w:rsidRPr="002C67AB">
        <w:rPr>
          <w:rFonts w:ascii="Arial" w:hAnsi="Arial" w:cs="Arial"/>
          <w:color w:val="000000"/>
          <w:sz w:val="22"/>
          <w:szCs w:val="22"/>
          <w:lang w:val="en-US"/>
        </w:rPr>
        <w:t xml:space="preserve"> Eurotel Praha. </w:t>
      </w:r>
      <w:r w:rsidR="00FF55D5">
        <w:rPr>
          <w:rFonts w:ascii="Arial" w:hAnsi="Arial" w:cs="Arial"/>
          <w:sz w:val="22"/>
          <w:szCs w:val="22"/>
          <w:lang w:val="en-US"/>
        </w:rPr>
        <w:t xml:space="preserve">He </w:t>
      </w:r>
      <w:r w:rsidR="001B637B">
        <w:rPr>
          <w:rFonts w:ascii="Arial" w:hAnsi="Arial" w:cs="Arial"/>
          <w:sz w:val="22"/>
          <w:szCs w:val="22"/>
          <w:lang w:val="en-US"/>
        </w:rPr>
        <w:t>has</w:t>
      </w:r>
      <w:r w:rsidR="00FF55D5">
        <w:rPr>
          <w:rFonts w:ascii="Arial" w:hAnsi="Arial" w:cs="Arial"/>
          <w:sz w:val="22"/>
          <w:szCs w:val="22"/>
          <w:lang w:val="en-US"/>
        </w:rPr>
        <w:t xml:space="preserve"> a degree in corporate finance </w:t>
      </w:r>
      <w:r w:rsidR="001B637B">
        <w:rPr>
          <w:rFonts w:ascii="Arial" w:hAnsi="Arial" w:cs="Arial"/>
          <w:sz w:val="22"/>
          <w:szCs w:val="22"/>
          <w:lang w:val="en-US"/>
        </w:rPr>
        <w:t>from</w:t>
      </w:r>
      <w:r w:rsidR="00FF55D5">
        <w:rPr>
          <w:rFonts w:ascii="Arial" w:hAnsi="Arial" w:cs="Arial"/>
          <w:sz w:val="22"/>
          <w:szCs w:val="22"/>
          <w:lang w:val="en-US"/>
        </w:rPr>
        <w:t xml:space="preserve"> the Economics University in Prague</w:t>
      </w:r>
      <w:r w:rsidR="00BD2AF9" w:rsidRPr="002C67AB">
        <w:rPr>
          <w:rFonts w:ascii="Arial" w:hAnsi="Arial" w:cs="Arial"/>
          <w:sz w:val="22"/>
          <w:szCs w:val="22"/>
          <w:lang w:val="en-US"/>
        </w:rPr>
        <w:t xml:space="preserve">. </w:t>
      </w:r>
      <w:r w:rsidR="00FF55D5">
        <w:rPr>
          <w:rFonts w:ascii="Arial" w:hAnsi="Arial" w:cs="Arial"/>
          <w:sz w:val="22"/>
          <w:szCs w:val="22"/>
          <w:lang w:val="en-US"/>
        </w:rPr>
        <w:t>He is married and has one daughter</w:t>
      </w:r>
      <w:r w:rsidR="00BD2AF9" w:rsidRPr="002C67AB">
        <w:rPr>
          <w:rFonts w:ascii="Arial" w:hAnsi="Arial" w:cs="Arial"/>
          <w:sz w:val="22"/>
          <w:szCs w:val="22"/>
          <w:lang w:val="en-US"/>
        </w:rPr>
        <w:t xml:space="preserve">. </w:t>
      </w:r>
    </w:p>
    <w:p w:rsidR="009A0561" w:rsidRPr="002C67AB" w:rsidRDefault="0001690A" w:rsidP="00756845">
      <w:pPr>
        <w:autoSpaceDE w:val="0"/>
        <w:autoSpaceDN w:val="0"/>
        <w:adjustRightInd w:val="0"/>
        <w:spacing w:line="360" w:lineRule="auto"/>
        <w:rPr>
          <w:rFonts w:ascii="Arial" w:hAnsi="Arial" w:cs="Arial"/>
          <w:color w:val="000000"/>
          <w:sz w:val="22"/>
          <w:szCs w:val="22"/>
          <w:lang w:val="en-US"/>
        </w:rPr>
      </w:pPr>
      <w:r w:rsidRPr="002C67AB">
        <w:rPr>
          <w:rFonts w:ascii="Helv" w:hAnsi="Helv" w:cs="Helv"/>
          <w:color w:val="000000"/>
          <w:sz w:val="20"/>
          <w:szCs w:val="20"/>
          <w:lang w:val="en-US" w:eastAsia="cs-CZ"/>
        </w:rPr>
        <w:br/>
      </w:r>
      <w:r w:rsidR="004B0EC2" w:rsidRPr="002C67AB">
        <w:rPr>
          <w:rFonts w:ascii="Arial" w:hAnsi="Arial" w:cs="Arial"/>
          <w:b/>
          <w:color w:val="000000"/>
          <w:sz w:val="22"/>
          <w:szCs w:val="22"/>
          <w:lang w:val="en-US"/>
        </w:rPr>
        <w:t xml:space="preserve">David Kesl </w:t>
      </w:r>
      <w:r w:rsidR="006E3207">
        <w:rPr>
          <w:rFonts w:ascii="Arial" w:hAnsi="Arial" w:cs="Arial"/>
          <w:color w:val="000000"/>
          <w:sz w:val="22"/>
          <w:szCs w:val="22"/>
          <w:lang w:val="en-US"/>
        </w:rPr>
        <w:t>specializes in IT advisory and technology risk management</w:t>
      </w:r>
      <w:r w:rsidR="004B0EC2"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He has been with</w:t>
      </w:r>
      <w:r w:rsidR="00D661F9" w:rsidRPr="002C67AB">
        <w:rPr>
          <w:rFonts w:ascii="Arial" w:hAnsi="Arial" w:cs="Arial"/>
          <w:color w:val="000000"/>
          <w:sz w:val="22"/>
          <w:szCs w:val="22"/>
          <w:lang w:val="en-US"/>
        </w:rPr>
        <w:t xml:space="preserve"> Ernst &amp; Young </w:t>
      </w:r>
      <w:r w:rsidR="006E3207">
        <w:rPr>
          <w:rFonts w:ascii="Arial" w:hAnsi="Arial" w:cs="Arial"/>
          <w:color w:val="000000"/>
          <w:sz w:val="22"/>
          <w:szCs w:val="22"/>
          <w:lang w:val="en-US"/>
        </w:rPr>
        <w:t xml:space="preserve">since </w:t>
      </w:r>
      <w:r w:rsidR="00D661F9" w:rsidRPr="002C67AB">
        <w:rPr>
          <w:rFonts w:ascii="Arial" w:hAnsi="Arial" w:cs="Arial"/>
          <w:color w:val="000000"/>
          <w:sz w:val="22"/>
          <w:szCs w:val="22"/>
          <w:lang w:val="en-US"/>
        </w:rPr>
        <w:t xml:space="preserve">2002, </w:t>
      </w:r>
      <w:r w:rsidR="006E3207">
        <w:rPr>
          <w:rFonts w:ascii="Arial" w:hAnsi="Arial" w:cs="Arial"/>
          <w:color w:val="000000"/>
          <w:sz w:val="22"/>
          <w:szCs w:val="22"/>
          <w:lang w:val="en-US"/>
        </w:rPr>
        <w:t>and before that worked at</w:t>
      </w:r>
      <w:r w:rsidR="0049678A" w:rsidRPr="002C67AB">
        <w:rPr>
          <w:rFonts w:ascii="Arial" w:hAnsi="Arial" w:cs="Arial"/>
          <w:color w:val="000000"/>
          <w:sz w:val="22"/>
          <w:szCs w:val="22"/>
          <w:lang w:val="en-US"/>
        </w:rPr>
        <w:t xml:space="preserve"> Arthur Andersen. </w:t>
      </w:r>
      <w:r w:rsidR="006E3207">
        <w:rPr>
          <w:rFonts w:ascii="Arial" w:hAnsi="Arial" w:cs="Arial"/>
          <w:color w:val="000000"/>
          <w:sz w:val="22"/>
          <w:szCs w:val="22"/>
          <w:lang w:val="en-US"/>
        </w:rPr>
        <w:t xml:space="preserve">He has been providing </w:t>
      </w:r>
      <w:r w:rsidR="007B710D" w:rsidRPr="002C67AB">
        <w:rPr>
          <w:rFonts w:ascii="Arial" w:hAnsi="Arial" w:cs="Arial"/>
          <w:color w:val="000000"/>
          <w:sz w:val="22"/>
          <w:szCs w:val="22"/>
          <w:lang w:val="en-US"/>
        </w:rPr>
        <w:t xml:space="preserve">IT </w:t>
      </w:r>
      <w:r w:rsidR="006E3207">
        <w:rPr>
          <w:rFonts w:ascii="Arial" w:hAnsi="Arial" w:cs="Arial"/>
          <w:color w:val="000000"/>
          <w:sz w:val="22"/>
          <w:szCs w:val="22"/>
          <w:lang w:val="en-US"/>
        </w:rPr>
        <w:t>advisory</w:t>
      </w:r>
      <w:r w:rsidR="00936F04"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especially to financial institutions</w:t>
      </w:r>
      <w:r w:rsidR="00936F04"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for</w:t>
      </w:r>
      <w:r w:rsidR="004C1399" w:rsidRPr="002C67AB">
        <w:rPr>
          <w:rFonts w:ascii="Arial" w:hAnsi="Arial" w:cs="Arial"/>
          <w:color w:val="000000"/>
          <w:sz w:val="22"/>
          <w:szCs w:val="22"/>
          <w:lang w:val="en-US"/>
        </w:rPr>
        <w:t xml:space="preserve"> 15 </w:t>
      </w:r>
      <w:r w:rsidR="006E3207">
        <w:rPr>
          <w:rFonts w:ascii="Arial" w:hAnsi="Arial" w:cs="Arial"/>
          <w:color w:val="000000"/>
          <w:sz w:val="22"/>
          <w:szCs w:val="22"/>
          <w:lang w:val="en-US"/>
        </w:rPr>
        <w:t>years</w:t>
      </w:r>
      <w:r w:rsidR="00D661F9"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His focus is IT strategy, information system selection and implementation</w:t>
      </w:r>
      <w:r w:rsidR="004B0EC2"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project and change management</w:t>
      </w:r>
      <w:r w:rsidR="004B0EC2"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 xml:space="preserve">information technology </w:t>
      </w:r>
      <w:r w:rsidR="004B0EC2" w:rsidRPr="002C67AB">
        <w:rPr>
          <w:rFonts w:ascii="Arial" w:hAnsi="Arial" w:cs="Arial"/>
          <w:color w:val="000000"/>
          <w:sz w:val="22"/>
          <w:szCs w:val="22"/>
          <w:lang w:val="en-US"/>
        </w:rPr>
        <w:t>audit a</w:t>
      </w:r>
      <w:r w:rsidR="006E3207">
        <w:rPr>
          <w:rFonts w:ascii="Arial" w:hAnsi="Arial" w:cs="Arial"/>
          <w:color w:val="000000"/>
          <w:sz w:val="22"/>
          <w:szCs w:val="22"/>
          <w:lang w:val="en-US"/>
        </w:rPr>
        <w:t>nd review and technology risk management</w:t>
      </w:r>
      <w:r w:rsidR="004B0EC2" w:rsidRPr="002C67AB">
        <w:rPr>
          <w:rFonts w:ascii="Arial" w:hAnsi="Arial" w:cs="Arial"/>
          <w:color w:val="000000"/>
          <w:sz w:val="22"/>
          <w:szCs w:val="22"/>
          <w:lang w:val="en-US"/>
        </w:rPr>
        <w:t xml:space="preserve">. </w:t>
      </w:r>
      <w:r w:rsidR="006E3207">
        <w:rPr>
          <w:rFonts w:ascii="Arial" w:hAnsi="Arial" w:cs="Arial"/>
          <w:color w:val="000000"/>
          <w:sz w:val="22"/>
          <w:szCs w:val="22"/>
          <w:lang w:val="en-US"/>
        </w:rPr>
        <w:t xml:space="preserve">He is a graduate </w:t>
      </w:r>
      <w:r w:rsidR="006E4741">
        <w:rPr>
          <w:rFonts w:ascii="Arial" w:hAnsi="Arial" w:cs="Arial"/>
          <w:color w:val="000000"/>
          <w:sz w:val="22"/>
          <w:szCs w:val="22"/>
          <w:lang w:val="en-US"/>
        </w:rPr>
        <w:t>in e</w:t>
      </w:r>
      <w:r w:rsidR="006E3207">
        <w:rPr>
          <w:rFonts w:ascii="Arial" w:hAnsi="Arial" w:cs="Arial"/>
          <w:color w:val="000000"/>
          <w:sz w:val="22"/>
          <w:szCs w:val="22"/>
          <w:lang w:val="en-US"/>
        </w:rPr>
        <w:t xml:space="preserve">lectrical </w:t>
      </w:r>
      <w:r w:rsidR="006E4741">
        <w:rPr>
          <w:rFonts w:ascii="Arial" w:hAnsi="Arial" w:cs="Arial"/>
          <w:color w:val="000000"/>
          <w:sz w:val="22"/>
          <w:szCs w:val="22"/>
          <w:lang w:val="en-US"/>
        </w:rPr>
        <w:t>engineering from the Czech Technical University</w:t>
      </w:r>
      <w:r w:rsidR="004B0EC2" w:rsidRPr="002C67AB">
        <w:rPr>
          <w:rFonts w:ascii="Arial" w:hAnsi="Arial" w:cs="Arial"/>
          <w:color w:val="000000"/>
          <w:sz w:val="22"/>
          <w:szCs w:val="22"/>
          <w:lang w:val="en-US"/>
        </w:rPr>
        <w:t xml:space="preserve">. </w:t>
      </w:r>
      <w:r w:rsidR="006E4741">
        <w:rPr>
          <w:rFonts w:ascii="Arial" w:hAnsi="Arial" w:cs="Arial"/>
          <w:color w:val="000000"/>
          <w:sz w:val="22"/>
          <w:szCs w:val="22"/>
          <w:lang w:val="en-US"/>
        </w:rPr>
        <w:t>He is a Certified Information Systems Auditor</w:t>
      </w:r>
      <w:r w:rsidR="004B0EC2" w:rsidRPr="002C67AB">
        <w:rPr>
          <w:rFonts w:ascii="Arial" w:hAnsi="Arial" w:cs="Arial"/>
          <w:color w:val="000000"/>
          <w:sz w:val="22"/>
          <w:szCs w:val="22"/>
          <w:lang w:val="en-US"/>
        </w:rPr>
        <w:t xml:space="preserve"> (CISA) a</w:t>
      </w:r>
      <w:r w:rsidR="006E4741">
        <w:rPr>
          <w:rFonts w:ascii="Arial" w:hAnsi="Arial" w:cs="Arial"/>
          <w:color w:val="000000"/>
          <w:sz w:val="22"/>
          <w:szCs w:val="22"/>
          <w:lang w:val="en-US"/>
        </w:rPr>
        <w:t>nd Certified Accounting Expert</w:t>
      </w:r>
      <w:r w:rsidR="004B0EC2" w:rsidRPr="002C67AB">
        <w:rPr>
          <w:rFonts w:ascii="Arial" w:hAnsi="Arial" w:cs="Arial"/>
          <w:color w:val="000000"/>
          <w:sz w:val="22"/>
          <w:szCs w:val="22"/>
          <w:lang w:val="en-US"/>
        </w:rPr>
        <w:t xml:space="preserve"> (ACCA). </w:t>
      </w:r>
      <w:r w:rsidR="006E4741">
        <w:rPr>
          <w:rFonts w:ascii="Arial" w:hAnsi="Arial" w:cs="Arial"/>
          <w:color w:val="000000"/>
          <w:sz w:val="22"/>
          <w:szCs w:val="22"/>
          <w:lang w:val="en-US"/>
        </w:rPr>
        <w:t>He is married with three sons</w:t>
      </w:r>
      <w:r w:rsidR="00BC4A4B" w:rsidRPr="002C67AB">
        <w:rPr>
          <w:rFonts w:ascii="Arial" w:hAnsi="Arial" w:cs="Arial"/>
          <w:color w:val="000000"/>
          <w:sz w:val="22"/>
          <w:szCs w:val="22"/>
          <w:lang w:val="en-US"/>
        </w:rPr>
        <w:t>.</w:t>
      </w:r>
      <w:r w:rsidR="006E4741">
        <w:rPr>
          <w:rFonts w:ascii="Arial" w:hAnsi="Arial" w:cs="Arial"/>
          <w:color w:val="000000"/>
          <w:sz w:val="22"/>
          <w:szCs w:val="22"/>
          <w:lang w:val="en-US"/>
        </w:rPr>
        <w:t xml:space="preserve"> He enjoys spending </w:t>
      </w:r>
      <w:r w:rsidR="001B637B">
        <w:rPr>
          <w:rFonts w:ascii="Arial" w:hAnsi="Arial" w:cs="Arial"/>
          <w:color w:val="000000"/>
          <w:sz w:val="22"/>
          <w:szCs w:val="22"/>
          <w:lang w:val="en-US"/>
        </w:rPr>
        <w:t xml:space="preserve">his </w:t>
      </w:r>
      <w:r w:rsidR="006E4741">
        <w:rPr>
          <w:rFonts w:ascii="Arial" w:hAnsi="Arial" w:cs="Arial"/>
          <w:color w:val="000000"/>
          <w:sz w:val="22"/>
          <w:szCs w:val="22"/>
          <w:lang w:val="en-US"/>
        </w:rPr>
        <w:t>free time with his family</w:t>
      </w:r>
      <w:r w:rsidR="00BC4A4B" w:rsidRPr="002C67AB">
        <w:rPr>
          <w:rFonts w:ascii="Arial" w:hAnsi="Arial" w:cs="Arial"/>
          <w:color w:val="000000"/>
          <w:sz w:val="22"/>
          <w:szCs w:val="22"/>
          <w:lang w:val="en-US"/>
        </w:rPr>
        <w:t xml:space="preserve"> </w:t>
      </w:r>
      <w:r w:rsidR="006E4741">
        <w:rPr>
          <w:rFonts w:ascii="Arial" w:hAnsi="Arial" w:cs="Arial"/>
          <w:color w:val="000000"/>
          <w:sz w:val="22"/>
          <w:szCs w:val="22"/>
          <w:lang w:val="en-US"/>
        </w:rPr>
        <w:t>and his hobbies include</w:t>
      </w:r>
      <w:r w:rsidR="00BC4A4B" w:rsidRPr="002C67AB">
        <w:rPr>
          <w:rFonts w:ascii="Arial" w:hAnsi="Arial" w:cs="Arial"/>
          <w:color w:val="000000"/>
          <w:sz w:val="22"/>
          <w:szCs w:val="22"/>
          <w:lang w:val="en-US"/>
        </w:rPr>
        <w:t xml:space="preserve"> </w:t>
      </w:r>
      <w:r w:rsidR="006E4741">
        <w:rPr>
          <w:rFonts w:ascii="Arial" w:hAnsi="Arial" w:cs="Arial"/>
          <w:color w:val="000000"/>
          <w:sz w:val="22"/>
          <w:szCs w:val="22"/>
          <w:lang w:val="en-US"/>
        </w:rPr>
        <w:t>ballroom dancing</w:t>
      </w:r>
      <w:r w:rsidR="00BC4A4B" w:rsidRPr="002C67AB">
        <w:rPr>
          <w:rFonts w:ascii="Arial" w:hAnsi="Arial" w:cs="Arial"/>
          <w:color w:val="000000"/>
          <w:sz w:val="22"/>
          <w:szCs w:val="22"/>
          <w:lang w:val="en-US"/>
        </w:rPr>
        <w:t>,</w:t>
      </w:r>
      <w:r w:rsidR="006E4741">
        <w:rPr>
          <w:rFonts w:ascii="Arial" w:hAnsi="Arial" w:cs="Arial"/>
          <w:color w:val="000000"/>
          <w:sz w:val="22"/>
          <w:szCs w:val="22"/>
          <w:lang w:val="en-US"/>
        </w:rPr>
        <w:t xml:space="preserve"> cycling and skiing</w:t>
      </w:r>
      <w:r w:rsidR="00BC4A4B" w:rsidRPr="002C67AB">
        <w:rPr>
          <w:rFonts w:ascii="Arial" w:hAnsi="Arial" w:cs="Arial"/>
          <w:color w:val="000000"/>
          <w:sz w:val="22"/>
          <w:szCs w:val="22"/>
          <w:lang w:val="en-US"/>
        </w:rPr>
        <w:t xml:space="preserve">. </w:t>
      </w:r>
    </w:p>
    <w:p w:rsidR="00C1397F" w:rsidRPr="002C67AB" w:rsidRDefault="00C01B4D" w:rsidP="00C01B4D">
      <w:pPr>
        <w:spacing w:after="400" w:line="360" w:lineRule="auto"/>
        <w:rPr>
          <w:rFonts w:ascii="Arial" w:hAnsi="Arial" w:cs="Arial"/>
          <w:color w:val="000000"/>
          <w:sz w:val="22"/>
          <w:szCs w:val="22"/>
          <w:lang w:val="en-US"/>
        </w:rPr>
      </w:pPr>
      <w:r w:rsidRPr="002C67AB" w:rsidDel="00C01B4D">
        <w:rPr>
          <w:rFonts w:ascii="Arial" w:hAnsi="Arial" w:cs="Arial"/>
          <w:i/>
          <w:color w:val="000000"/>
          <w:sz w:val="22"/>
          <w:szCs w:val="22"/>
          <w:lang w:val="en-US"/>
        </w:rPr>
        <w:lastRenderedPageBreak/>
        <w:t xml:space="preserve"> </w:t>
      </w:r>
      <w:r w:rsidR="006E4741">
        <w:rPr>
          <w:rFonts w:ascii="Arial" w:hAnsi="Arial" w:cs="Arial"/>
          <w:i/>
          <w:color w:val="000000"/>
          <w:sz w:val="22"/>
          <w:szCs w:val="22"/>
          <w:lang w:val="en-US"/>
        </w:rPr>
        <w:t xml:space="preserve">“In recent years, </w:t>
      </w:r>
      <w:r w:rsidR="001B637B">
        <w:rPr>
          <w:rFonts w:ascii="Arial" w:hAnsi="Arial" w:cs="Arial"/>
          <w:i/>
          <w:color w:val="000000"/>
          <w:sz w:val="22"/>
          <w:szCs w:val="22"/>
          <w:lang w:val="en-US"/>
        </w:rPr>
        <w:t>we</w:t>
      </w:r>
      <w:r w:rsidR="004877A3">
        <w:rPr>
          <w:rFonts w:ascii="Arial" w:hAnsi="Arial" w:cs="Arial"/>
          <w:i/>
          <w:color w:val="000000"/>
          <w:sz w:val="22"/>
          <w:szCs w:val="22"/>
          <w:lang w:val="en-US"/>
        </w:rPr>
        <w:t xml:space="preserve"> ha</w:t>
      </w:r>
      <w:r w:rsidR="001B637B">
        <w:rPr>
          <w:rFonts w:ascii="Arial" w:hAnsi="Arial" w:cs="Arial"/>
          <w:i/>
          <w:color w:val="000000"/>
          <w:sz w:val="22"/>
          <w:szCs w:val="22"/>
          <w:lang w:val="en-US"/>
        </w:rPr>
        <w:t xml:space="preserve">ve seen </w:t>
      </w:r>
      <w:r w:rsidR="006E4741">
        <w:rPr>
          <w:rFonts w:ascii="Arial" w:hAnsi="Arial" w:cs="Arial"/>
          <w:i/>
          <w:color w:val="000000"/>
          <w:sz w:val="22"/>
          <w:szCs w:val="22"/>
          <w:lang w:val="en-US"/>
        </w:rPr>
        <w:t>corporate advisory</w:t>
      </w:r>
      <w:r w:rsidR="001A609F" w:rsidRPr="002C67AB">
        <w:rPr>
          <w:rFonts w:ascii="Arial" w:hAnsi="Arial" w:cs="Arial"/>
          <w:i/>
          <w:color w:val="000000"/>
          <w:sz w:val="22"/>
          <w:szCs w:val="22"/>
          <w:lang w:val="en-US"/>
        </w:rPr>
        <w:t xml:space="preserve"> </w:t>
      </w:r>
      <w:r w:rsidR="001B637B">
        <w:rPr>
          <w:rFonts w:ascii="Arial" w:hAnsi="Arial" w:cs="Arial"/>
          <w:i/>
          <w:color w:val="000000"/>
          <w:sz w:val="22"/>
          <w:szCs w:val="22"/>
          <w:lang w:val="en-US"/>
        </w:rPr>
        <w:t>develop at a dynamic pace</w:t>
      </w:r>
      <w:r w:rsidR="001211A8">
        <w:rPr>
          <w:rFonts w:ascii="Arial" w:hAnsi="Arial" w:cs="Arial"/>
          <w:i/>
          <w:color w:val="000000"/>
          <w:sz w:val="22"/>
          <w:szCs w:val="22"/>
          <w:lang w:val="en-US"/>
        </w:rPr>
        <w:t xml:space="preserve"> </w:t>
      </w:r>
      <w:r w:rsidR="001B637B">
        <w:rPr>
          <w:rFonts w:ascii="Arial" w:hAnsi="Arial" w:cs="Arial"/>
          <w:i/>
          <w:color w:val="000000"/>
          <w:sz w:val="22"/>
          <w:szCs w:val="22"/>
          <w:lang w:val="en-US"/>
        </w:rPr>
        <w:t xml:space="preserve">at </w:t>
      </w:r>
      <w:r w:rsidR="001B637B" w:rsidRPr="002C67AB">
        <w:rPr>
          <w:rFonts w:ascii="Arial" w:hAnsi="Arial" w:cs="Arial"/>
          <w:i/>
          <w:color w:val="000000"/>
          <w:sz w:val="22"/>
          <w:szCs w:val="22"/>
          <w:lang w:val="en-US"/>
        </w:rPr>
        <w:t xml:space="preserve">Ernst </w:t>
      </w:r>
      <w:r w:rsidR="001B637B" w:rsidRPr="002C67AB">
        <w:rPr>
          <w:rFonts w:ascii="Tahoma" w:hAnsi="Tahoma" w:cs="Tahoma"/>
          <w:i/>
          <w:color w:val="000000"/>
          <w:sz w:val="22"/>
          <w:szCs w:val="22"/>
          <w:lang w:val="en-US"/>
        </w:rPr>
        <w:t>&amp;</w:t>
      </w:r>
      <w:r w:rsidR="001B637B" w:rsidRPr="002C67AB">
        <w:rPr>
          <w:rFonts w:ascii="Arial" w:hAnsi="Arial" w:cs="Arial"/>
          <w:i/>
          <w:color w:val="000000"/>
          <w:sz w:val="22"/>
          <w:szCs w:val="22"/>
          <w:lang w:val="en-US"/>
        </w:rPr>
        <w:t xml:space="preserve"> Young</w:t>
      </w:r>
      <w:r w:rsidR="00BC4A4B" w:rsidRPr="002C67AB">
        <w:rPr>
          <w:rFonts w:ascii="Arial" w:hAnsi="Arial" w:cs="Arial"/>
          <w:i/>
          <w:color w:val="000000"/>
          <w:sz w:val="22"/>
          <w:szCs w:val="22"/>
          <w:lang w:val="en-US"/>
        </w:rPr>
        <w:t xml:space="preserve">. </w:t>
      </w:r>
      <w:r w:rsidR="001211A8">
        <w:rPr>
          <w:rFonts w:ascii="Arial" w:hAnsi="Arial" w:cs="Arial"/>
          <w:i/>
          <w:color w:val="000000"/>
          <w:sz w:val="22"/>
          <w:szCs w:val="22"/>
          <w:lang w:val="en-US"/>
        </w:rPr>
        <w:t>We attach particular importance to this develo</w:t>
      </w:r>
      <w:r w:rsidR="001B637B">
        <w:rPr>
          <w:rFonts w:ascii="Arial" w:hAnsi="Arial" w:cs="Arial"/>
          <w:i/>
          <w:color w:val="000000"/>
          <w:sz w:val="22"/>
          <w:szCs w:val="22"/>
          <w:lang w:val="en-US"/>
        </w:rPr>
        <w:t xml:space="preserve">pment, </w:t>
      </w:r>
      <w:r w:rsidR="008B74CD">
        <w:rPr>
          <w:rFonts w:ascii="Arial" w:hAnsi="Arial" w:cs="Arial"/>
          <w:i/>
          <w:color w:val="000000"/>
          <w:sz w:val="22"/>
          <w:szCs w:val="22"/>
          <w:lang w:val="en-US"/>
        </w:rPr>
        <w:t>since</w:t>
      </w:r>
      <w:r w:rsidR="001B637B">
        <w:rPr>
          <w:rFonts w:ascii="Arial" w:hAnsi="Arial" w:cs="Arial"/>
          <w:i/>
          <w:color w:val="000000"/>
          <w:sz w:val="22"/>
          <w:szCs w:val="22"/>
          <w:lang w:val="en-US"/>
        </w:rPr>
        <w:t xml:space="preserve"> we provide services </w:t>
      </w:r>
      <w:r w:rsidR="001211A8">
        <w:rPr>
          <w:rFonts w:ascii="Arial" w:hAnsi="Arial" w:cs="Arial"/>
          <w:i/>
          <w:color w:val="000000"/>
          <w:sz w:val="22"/>
          <w:szCs w:val="22"/>
          <w:lang w:val="en-US"/>
        </w:rPr>
        <w:t>in key areas such as the financial sector, the energy industry and the public sector</w:t>
      </w:r>
      <w:r w:rsidR="00BC4A4B" w:rsidRPr="002C67AB">
        <w:rPr>
          <w:rFonts w:ascii="Arial" w:hAnsi="Arial" w:cs="Arial"/>
          <w:i/>
          <w:color w:val="000000"/>
          <w:sz w:val="22"/>
          <w:szCs w:val="22"/>
          <w:lang w:val="en-US"/>
        </w:rPr>
        <w:t xml:space="preserve">. </w:t>
      </w:r>
      <w:r w:rsidR="001211A8">
        <w:rPr>
          <w:rFonts w:ascii="Arial" w:hAnsi="Arial" w:cs="Arial"/>
          <w:i/>
          <w:color w:val="000000"/>
          <w:sz w:val="22"/>
          <w:szCs w:val="22"/>
          <w:lang w:val="en-US"/>
        </w:rPr>
        <w:t xml:space="preserve">These new partner appointments result </w:t>
      </w:r>
      <w:r w:rsidR="001B637B">
        <w:rPr>
          <w:rFonts w:ascii="Arial" w:hAnsi="Arial" w:cs="Arial"/>
          <w:i/>
          <w:color w:val="000000"/>
          <w:sz w:val="22"/>
          <w:szCs w:val="22"/>
          <w:lang w:val="en-US"/>
        </w:rPr>
        <w:t>from</w:t>
      </w:r>
      <w:r w:rsidR="001211A8">
        <w:rPr>
          <w:rFonts w:ascii="Arial" w:hAnsi="Arial" w:cs="Arial"/>
          <w:i/>
          <w:color w:val="000000"/>
          <w:sz w:val="22"/>
          <w:szCs w:val="22"/>
          <w:lang w:val="en-US"/>
        </w:rPr>
        <w:t xml:space="preserve"> a rigorous selection process</w:t>
      </w:r>
      <w:r w:rsidR="00C1397F" w:rsidRPr="002C67AB">
        <w:rPr>
          <w:rFonts w:ascii="Arial" w:hAnsi="Arial" w:cs="Arial"/>
          <w:i/>
          <w:color w:val="000000"/>
          <w:sz w:val="22"/>
          <w:szCs w:val="22"/>
          <w:lang w:val="en-US"/>
        </w:rPr>
        <w:t xml:space="preserve">, </w:t>
      </w:r>
      <w:r w:rsidR="00545928">
        <w:rPr>
          <w:rFonts w:ascii="Arial" w:hAnsi="Arial" w:cs="Arial"/>
          <w:i/>
          <w:color w:val="000000"/>
          <w:sz w:val="22"/>
          <w:szCs w:val="22"/>
          <w:lang w:val="en-US"/>
        </w:rPr>
        <w:t>reflecting</w:t>
      </w:r>
      <w:r w:rsidR="001211A8">
        <w:rPr>
          <w:rFonts w:ascii="Arial" w:hAnsi="Arial" w:cs="Arial"/>
          <w:i/>
          <w:color w:val="000000"/>
          <w:sz w:val="22"/>
          <w:szCs w:val="22"/>
          <w:lang w:val="en-US"/>
        </w:rPr>
        <w:t xml:space="preserve"> the long-time professional performanc</w:t>
      </w:r>
      <w:r w:rsidR="00545928">
        <w:rPr>
          <w:rFonts w:ascii="Arial" w:hAnsi="Arial" w:cs="Arial"/>
          <w:i/>
          <w:color w:val="000000"/>
          <w:sz w:val="22"/>
          <w:szCs w:val="22"/>
          <w:lang w:val="en-US"/>
        </w:rPr>
        <w:t xml:space="preserve">e of each </w:t>
      </w:r>
      <w:r w:rsidR="001B637B">
        <w:rPr>
          <w:rFonts w:ascii="Arial" w:hAnsi="Arial" w:cs="Arial"/>
          <w:i/>
          <w:color w:val="000000"/>
          <w:sz w:val="22"/>
          <w:szCs w:val="22"/>
          <w:lang w:val="en-US"/>
        </w:rPr>
        <w:t>partner</w:t>
      </w:r>
      <w:r w:rsidR="00545928">
        <w:rPr>
          <w:rFonts w:ascii="Arial" w:hAnsi="Arial" w:cs="Arial"/>
          <w:i/>
          <w:color w:val="000000"/>
          <w:sz w:val="22"/>
          <w:szCs w:val="22"/>
          <w:lang w:val="en-US"/>
        </w:rPr>
        <w:t xml:space="preserve"> and representing</w:t>
      </w:r>
      <w:r w:rsidR="00C1397F" w:rsidRPr="002C67AB">
        <w:rPr>
          <w:rFonts w:ascii="Arial" w:hAnsi="Arial" w:cs="Arial"/>
          <w:i/>
          <w:color w:val="000000"/>
          <w:sz w:val="22"/>
          <w:szCs w:val="22"/>
          <w:lang w:val="en-US"/>
        </w:rPr>
        <w:t xml:space="preserve"> </w:t>
      </w:r>
      <w:r w:rsidR="00545928">
        <w:rPr>
          <w:rFonts w:ascii="Arial" w:hAnsi="Arial" w:cs="Arial"/>
          <w:i/>
          <w:color w:val="000000"/>
          <w:sz w:val="22"/>
          <w:szCs w:val="22"/>
          <w:lang w:val="en-US"/>
        </w:rPr>
        <w:t>a vote of confidence in their leadership skills</w:t>
      </w:r>
      <w:r w:rsidR="00C1397F" w:rsidRPr="002C67AB">
        <w:rPr>
          <w:rFonts w:ascii="Arial" w:hAnsi="Arial" w:cs="Arial"/>
          <w:i/>
          <w:color w:val="000000"/>
          <w:sz w:val="22"/>
          <w:szCs w:val="22"/>
          <w:lang w:val="en-US"/>
        </w:rPr>
        <w:t xml:space="preserve">. </w:t>
      </w:r>
      <w:r w:rsidR="00545928">
        <w:rPr>
          <w:rFonts w:ascii="Arial" w:hAnsi="Arial" w:cs="Arial"/>
          <w:i/>
          <w:color w:val="000000"/>
          <w:sz w:val="22"/>
          <w:szCs w:val="22"/>
          <w:lang w:val="en-US"/>
        </w:rPr>
        <w:t>We appreciate the excellent results that are essential</w:t>
      </w:r>
      <w:r w:rsidR="001B637B">
        <w:rPr>
          <w:rFonts w:ascii="Arial" w:hAnsi="Arial" w:cs="Arial"/>
          <w:i/>
          <w:color w:val="000000"/>
          <w:sz w:val="22"/>
          <w:szCs w:val="22"/>
          <w:lang w:val="en-US"/>
        </w:rPr>
        <w:t xml:space="preserve"> for the further growth of the A</w:t>
      </w:r>
      <w:r w:rsidR="00545928">
        <w:rPr>
          <w:rFonts w:ascii="Arial" w:hAnsi="Arial" w:cs="Arial"/>
          <w:i/>
          <w:color w:val="000000"/>
          <w:sz w:val="22"/>
          <w:szCs w:val="22"/>
          <w:lang w:val="en-US"/>
        </w:rPr>
        <w:t>dvisory department and our company</w:t>
      </w:r>
      <w:r w:rsidR="00C1397F" w:rsidRPr="002C67AB">
        <w:rPr>
          <w:rFonts w:ascii="Arial" w:hAnsi="Arial" w:cs="Arial"/>
          <w:i/>
          <w:color w:val="000000"/>
          <w:sz w:val="22"/>
          <w:szCs w:val="22"/>
          <w:lang w:val="en-US"/>
        </w:rPr>
        <w:t>,</w:t>
      </w:r>
      <w:r w:rsidR="00545928">
        <w:rPr>
          <w:rFonts w:ascii="Arial" w:hAnsi="Arial" w:cs="Arial"/>
          <w:i/>
          <w:color w:val="000000"/>
          <w:sz w:val="22"/>
          <w:szCs w:val="22"/>
          <w:lang w:val="en-US"/>
        </w:rPr>
        <w:t>”</w:t>
      </w:r>
      <w:r w:rsidR="00C1397F" w:rsidRPr="002C67AB">
        <w:rPr>
          <w:rFonts w:ascii="Arial" w:hAnsi="Arial" w:cs="Arial"/>
          <w:color w:val="000000"/>
          <w:sz w:val="22"/>
          <w:szCs w:val="22"/>
          <w:lang w:val="en-US"/>
        </w:rPr>
        <w:t xml:space="preserve"> </w:t>
      </w:r>
      <w:r w:rsidR="00545928">
        <w:rPr>
          <w:rFonts w:ascii="Arial" w:hAnsi="Arial" w:cs="Arial"/>
          <w:color w:val="000000"/>
          <w:sz w:val="22"/>
          <w:szCs w:val="22"/>
          <w:lang w:val="en-US"/>
        </w:rPr>
        <w:t>says</w:t>
      </w:r>
      <w:r w:rsidR="00C1397F" w:rsidRPr="002C67AB">
        <w:rPr>
          <w:rFonts w:ascii="Arial" w:hAnsi="Arial" w:cs="Arial"/>
          <w:color w:val="000000"/>
          <w:sz w:val="22"/>
          <w:szCs w:val="22"/>
          <w:lang w:val="en-US"/>
        </w:rPr>
        <w:t xml:space="preserve"> Magdalena </w:t>
      </w:r>
      <w:proofErr w:type="spellStart"/>
      <w:r w:rsidR="00C1397F" w:rsidRPr="002C67AB">
        <w:rPr>
          <w:rFonts w:ascii="Arial" w:hAnsi="Arial" w:cs="Arial"/>
          <w:color w:val="000000"/>
          <w:sz w:val="22"/>
          <w:szCs w:val="22"/>
          <w:lang w:val="en-US"/>
        </w:rPr>
        <w:t>Souček</w:t>
      </w:r>
      <w:proofErr w:type="spellEnd"/>
      <w:r w:rsidR="00C1397F" w:rsidRPr="002C67AB">
        <w:rPr>
          <w:rFonts w:ascii="Arial" w:hAnsi="Arial" w:cs="Arial"/>
          <w:color w:val="000000"/>
          <w:sz w:val="22"/>
          <w:szCs w:val="22"/>
          <w:lang w:val="en-US"/>
        </w:rPr>
        <w:t xml:space="preserve">, </w:t>
      </w:r>
      <w:r w:rsidR="008002CB">
        <w:rPr>
          <w:rFonts w:ascii="Arial" w:hAnsi="Arial" w:cs="Arial"/>
          <w:color w:val="000000"/>
          <w:sz w:val="22"/>
          <w:szCs w:val="22"/>
          <w:lang w:val="en-US"/>
        </w:rPr>
        <w:t>C</w:t>
      </w:r>
      <w:r w:rsidR="004877A3">
        <w:rPr>
          <w:rFonts w:ascii="Arial" w:hAnsi="Arial" w:cs="Arial"/>
          <w:color w:val="000000"/>
          <w:sz w:val="22"/>
          <w:szCs w:val="22"/>
          <w:lang w:val="en-US"/>
        </w:rPr>
        <w:t xml:space="preserve">ountry </w:t>
      </w:r>
      <w:r w:rsidR="008002CB">
        <w:rPr>
          <w:rFonts w:ascii="Arial" w:hAnsi="Arial" w:cs="Arial"/>
          <w:color w:val="000000"/>
          <w:sz w:val="22"/>
          <w:szCs w:val="22"/>
          <w:lang w:val="en-US"/>
        </w:rPr>
        <w:t>Managing P</w:t>
      </w:r>
      <w:r w:rsidR="00545928">
        <w:rPr>
          <w:rFonts w:ascii="Arial" w:hAnsi="Arial" w:cs="Arial"/>
          <w:color w:val="000000"/>
          <w:sz w:val="22"/>
          <w:szCs w:val="22"/>
          <w:lang w:val="en-US"/>
        </w:rPr>
        <w:t>artner of</w:t>
      </w:r>
      <w:r w:rsidR="00C1397F" w:rsidRPr="002C67AB">
        <w:rPr>
          <w:rFonts w:ascii="Arial" w:hAnsi="Arial" w:cs="Arial"/>
          <w:color w:val="000000"/>
          <w:sz w:val="22"/>
          <w:szCs w:val="22"/>
          <w:lang w:val="en-US"/>
        </w:rPr>
        <w:t xml:space="preserve"> Ernst &amp; Young </w:t>
      </w:r>
      <w:r w:rsidR="00545928">
        <w:rPr>
          <w:rFonts w:ascii="Arial" w:hAnsi="Arial" w:cs="Arial"/>
          <w:color w:val="000000"/>
          <w:sz w:val="22"/>
          <w:szCs w:val="22"/>
          <w:lang w:val="en-US"/>
        </w:rPr>
        <w:t>in the Czech Republic</w:t>
      </w:r>
      <w:r w:rsidR="00C1397F" w:rsidRPr="002C67AB">
        <w:rPr>
          <w:rFonts w:ascii="Arial" w:hAnsi="Arial" w:cs="Arial"/>
          <w:color w:val="000000"/>
          <w:sz w:val="22"/>
          <w:szCs w:val="22"/>
          <w:lang w:val="en-US"/>
        </w:rPr>
        <w:t xml:space="preserve">. </w:t>
      </w:r>
    </w:p>
    <w:p w:rsidR="009A0561" w:rsidRPr="002C67AB" w:rsidRDefault="00BC4A4B">
      <w:pPr>
        <w:pStyle w:val="EYBodytextwithparaspace"/>
        <w:spacing w:after="0" w:line="240" w:lineRule="auto"/>
        <w:rPr>
          <w:rFonts w:cs="Arial"/>
          <w:b/>
          <w:sz w:val="18"/>
          <w:szCs w:val="18"/>
          <w:lang w:val="en-US"/>
        </w:rPr>
      </w:pPr>
      <w:r w:rsidRPr="002C67AB">
        <w:rPr>
          <w:rFonts w:cs="Arial"/>
          <w:b/>
          <w:sz w:val="18"/>
          <w:szCs w:val="18"/>
          <w:lang w:val="en-US"/>
        </w:rPr>
        <w:t>*</w:t>
      </w:r>
      <w:r w:rsidR="00A1353A" w:rsidRPr="002C67AB">
        <w:rPr>
          <w:rFonts w:cs="Arial"/>
          <w:b/>
          <w:sz w:val="18"/>
          <w:szCs w:val="18"/>
          <w:lang w:val="en-US"/>
        </w:rPr>
        <w:t xml:space="preserve"> </w:t>
      </w:r>
      <w:r w:rsidR="00545928">
        <w:rPr>
          <w:rFonts w:cs="Arial"/>
          <w:b/>
          <w:sz w:val="18"/>
          <w:szCs w:val="18"/>
          <w:lang w:val="en-US"/>
        </w:rPr>
        <w:t>About</w:t>
      </w:r>
      <w:r w:rsidR="00902A84" w:rsidRPr="002C67AB">
        <w:rPr>
          <w:rFonts w:cs="Arial"/>
          <w:b/>
          <w:sz w:val="18"/>
          <w:szCs w:val="18"/>
          <w:lang w:val="en-US"/>
        </w:rPr>
        <w:t xml:space="preserve"> </w:t>
      </w:r>
      <w:r w:rsidR="00B97FD1">
        <w:rPr>
          <w:rFonts w:cs="Arial"/>
          <w:b/>
          <w:sz w:val="18"/>
          <w:szCs w:val="18"/>
          <w:lang w:val="en-US"/>
        </w:rPr>
        <w:t>Ernst &amp; Young Power &amp; Utilities</w:t>
      </w:r>
      <w:r w:rsidR="00A1353A" w:rsidRPr="002C67AB">
        <w:rPr>
          <w:rFonts w:cs="Arial"/>
          <w:b/>
          <w:sz w:val="18"/>
          <w:szCs w:val="18"/>
          <w:lang w:val="en-US"/>
        </w:rPr>
        <w:t xml:space="preserve"> </w:t>
      </w:r>
    </w:p>
    <w:p w:rsidR="004D0A5A" w:rsidRPr="002C67AB" w:rsidRDefault="00B97FD1" w:rsidP="004D0A5A">
      <w:pPr>
        <w:autoSpaceDE w:val="0"/>
        <w:autoSpaceDN w:val="0"/>
        <w:adjustRightInd w:val="0"/>
        <w:rPr>
          <w:rFonts w:ascii="Arial" w:hAnsi="Arial" w:cs="Arial"/>
          <w:sz w:val="18"/>
          <w:szCs w:val="18"/>
          <w:lang w:val="en-US"/>
        </w:rPr>
      </w:pPr>
      <w:r>
        <w:rPr>
          <w:rFonts w:ascii="Arial" w:hAnsi="Arial" w:cs="Arial"/>
          <w:sz w:val="18"/>
          <w:szCs w:val="18"/>
          <w:lang w:val="en-US"/>
        </w:rPr>
        <w:t xml:space="preserve">Power &amp; Utilities are </w:t>
      </w:r>
      <w:r w:rsidR="001B637B">
        <w:rPr>
          <w:rFonts w:ascii="Arial" w:hAnsi="Arial" w:cs="Arial"/>
          <w:sz w:val="18"/>
          <w:szCs w:val="18"/>
          <w:lang w:val="en-US"/>
        </w:rPr>
        <w:t xml:space="preserve">a </w:t>
      </w:r>
      <w:r>
        <w:rPr>
          <w:rFonts w:ascii="Arial" w:hAnsi="Arial" w:cs="Arial"/>
          <w:sz w:val="18"/>
          <w:szCs w:val="18"/>
          <w:lang w:val="en-US"/>
        </w:rPr>
        <w:t>key sector for</w:t>
      </w:r>
      <w:r w:rsidR="004D0A5A" w:rsidRPr="002C67AB">
        <w:rPr>
          <w:rFonts w:ascii="Arial" w:hAnsi="Arial" w:cs="Arial"/>
          <w:sz w:val="18"/>
          <w:szCs w:val="18"/>
          <w:lang w:val="en-US"/>
        </w:rPr>
        <w:t xml:space="preserve"> Ernst &amp; Young. </w:t>
      </w:r>
      <w:r>
        <w:rPr>
          <w:rFonts w:ascii="Arial" w:hAnsi="Arial" w:cs="Arial"/>
          <w:sz w:val="18"/>
          <w:szCs w:val="18"/>
          <w:lang w:val="en-US"/>
        </w:rPr>
        <w:t xml:space="preserve">In the Czech Republic, </w:t>
      </w:r>
      <w:r w:rsidR="004D0A5A" w:rsidRPr="002C67AB">
        <w:rPr>
          <w:rFonts w:ascii="Arial" w:hAnsi="Arial" w:cs="Arial"/>
          <w:sz w:val="18"/>
          <w:szCs w:val="18"/>
          <w:lang w:val="en-US"/>
        </w:rPr>
        <w:t xml:space="preserve">Josef Severa </w:t>
      </w:r>
      <w:r>
        <w:rPr>
          <w:rFonts w:ascii="Arial" w:hAnsi="Arial" w:cs="Arial"/>
          <w:sz w:val="18"/>
          <w:szCs w:val="18"/>
          <w:lang w:val="en-US"/>
        </w:rPr>
        <w:t>oversees the energy group headed by</w:t>
      </w:r>
      <w:r w:rsidR="006D3D9F">
        <w:rPr>
          <w:rFonts w:ascii="Arial" w:hAnsi="Arial" w:cs="Arial"/>
          <w:sz w:val="18"/>
          <w:szCs w:val="18"/>
          <w:lang w:val="en-US"/>
        </w:rPr>
        <w:t> Ludmila Petráňov</w:t>
      </w:r>
      <w:r w:rsidR="006D3D9F" w:rsidRPr="002C67AB">
        <w:rPr>
          <w:rFonts w:ascii="Arial" w:hAnsi="Arial" w:cs="Arial"/>
          <w:sz w:val="18"/>
          <w:szCs w:val="18"/>
          <w:lang w:val="en-US"/>
        </w:rPr>
        <w:t>á</w:t>
      </w:r>
      <w:r w:rsidR="004D0A5A" w:rsidRPr="002C67AB">
        <w:rPr>
          <w:rFonts w:ascii="Arial" w:hAnsi="Arial" w:cs="Arial"/>
          <w:sz w:val="18"/>
          <w:szCs w:val="18"/>
          <w:lang w:val="en-US"/>
        </w:rPr>
        <w:t xml:space="preserve"> a</w:t>
      </w:r>
      <w:r w:rsidR="006D3D9F">
        <w:rPr>
          <w:rFonts w:ascii="Arial" w:hAnsi="Arial" w:cs="Arial"/>
          <w:sz w:val="18"/>
          <w:szCs w:val="18"/>
          <w:lang w:val="en-US"/>
        </w:rPr>
        <w:t>nd Blahoslav Němeček</w:t>
      </w:r>
      <w:r w:rsidR="001B637B">
        <w:rPr>
          <w:rFonts w:ascii="Arial" w:hAnsi="Arial" w:cs="Arial"/>
          <w:sz w:val="18"/>
          <w:szCs w:val="18"/>
          <w:lang w:val="en-US"/>
        </w:rPr>
        <w:t xml:space="preserve">. </w:t>
      </w:r>
      <w:proofErr w:type="gramStart"/>
      <w:r w:rsidR="001B637B">
        <w:rPr>
          <w:rFonts w:ascii="Arial" w:hAnsi="Arial" w:cs="Arial"/>
          <w:sz w:val="18"/>
          <w:szCs w:val="18"/>
          <w:lang w:val="en-US"/>
        </w:rPr>
        <w:t>which</w:t>
      </w:r>
      <w:proofErr w:type="gramEnd"/>
      <w:r w:rsidR="006D3D9F">
        <w:rPr>
          <w:rFonts w:ascii="Arial" w:hAnsi="Arial" w:cs="Arial"/>
          <w:sz w:val="18"/>
          <w:szCs w:val="18"/>
          <w:lang w:val="en-US"/>
        </w:rPr>
        <w:t xml:space="preserve"> provides energy industry clients with comprehensive advisory services as part of </w:t>
      </w:r>
      <w:r w:rsidR="004D0A5A" w:rsidRPr="002C67AB">
        <w:rPr>
          <w:rFonts w:ascii="Arial" w:hAnsi="Arial" w:cs="Arial"/>
          <w:sz w:val="18"/>
          <w:szCs w:val="18"/>
          <w:lang w:val="en-US"/>
        </w:rPr>
        <w:t>Ernst &amp; Young</w:t>
      </w:r>
      <w:r w:rsidR="006D3D9F">
        <w:rPr>
          <w:rFonts w:ascii="Arial" w:hAnsi="Arial" w:cs="Arial"/>
          <w:sz w:val="18"/>
          <w:szCs w:val="18"/>
          <w:lang w:val="en-US"/>
        </w:rPr>
        <w:t>’</w:t>
      </w:r>
      <w:r w:rsidR="00E808EC">
        <w:rPr>
          <w:rFonts w:ascii="Arial" w:hAnsi="Arial" w:cs="Arial"/>
          <w:sz w:val="18"/>
          <w:szCs w:val="18"/>
          <w:lang w:val="en-US"/>
        </w:rPr>
        <w:t>s</w:t>
      </w:r>
      <w:r w:rsidR="006D3D9F">
        <w:rPr>
          <w:rFonts w:ascii="Arial" w:hAnsi="Arial" w:cs="Arial"/>
          <w:sz w:val="18"/>
          <w:szCs w:val="18"/>
          <w:lang w:val="en-US"/>
        </w:rPr>
        <w:t xml:space="preserve"> Global Power &amp; Utilities Center</w:t>
      </w:r>
      <w:r w:rsidR="004D0A5A" w:rsidRPr="002C67AB">
        <w:rPr>
          <w:rFonts w:ascii="Arial" w:hAnsi="Arial" w:cs="Arial"/>
          <w:sz w:val="18"/>
          <w:szCs w:val="18"/>
          <w:lang w:val="en-US"/>
        </w:rPr>
        <w:t xml:space="preserve">. </w:t>
      </w:r>
      <w:r w:rsidR="00E808EC">
        <w:rPr>
          <w:rFonts w:ascii="Arial" w:hAnsi="Arial" w:cs="Arial"/>
          <w:sz w:val="18"/>
          <w:szCs w:val="18"/>
          <w:lang w:val="en-US"/>
        </w:rPr>
        <w:t>Key areas include renewable energy sources</w:t>
      </w:r>
      <w:r w:rsidR="00EF287C">
        <w:rPr>
          <w:rFonts w:ascii="Arial" w:hAnsi="Arial" w:cs="Arial"/>
          <w:sz w:val="18"/>
          <w:szCs w:val="18"/>
          <w:lang w:val="en-US"/>
        </w:rPr>
        <w:t>, electromobility</w:t>
      </w:r>
      <w:r w:rsidR="004D0A5A" w:rsidRPr="002C67AB">
        <w:rPr>
          <w:rFonts w:ascii="Arial" w:hAnsi="Arial" w:cs="Arial"/>
          <w:sz w:val="18"/>
          <w:szCs w:val="18"/>
          <w:lang w:val="en-US"/>
        </w:rPr>
        <w:t xml:space="preserve">, </w:t>
      </w:r>
      <w:r w:rsidR="00EF287C">
        <w:rPr>
          <w:rFonts w:ascii="Arial" w:hAnsi="Arial" w:cs="Arial"/>
          <w:sz w:val="18"/>
          <w:szCs w:val="18"/>
          <w:lang w:val="en-US"/>
        </w:rPr>
        <w:t>government energy policy, regulation and compliance programs</w:t>
      </w:r>
      <w:r w:rsidR="004D0A5A" w:rsidRPr="002C67AB">
        <w:rPr>
          <w:rFonts w:ascii="Arial" w:hAnsi="Arial" w:cs="Arial"/>
          <w:sz w:val="18"/>
          <w:szCs w:val="18"/>
          <w:lang w:val="en-US"/>
        </w:rPr>
        <w:t xml:space="preserve">. </w:t>
      </w:r>
      <w:r w:rsidR="00EF287C">
        <w:rPr>
          <w:rFonts w:ascii="Arial" w:hAnsi="Arial" w:cs="Arial"/>
          <w:sz w:val="18"/>
          <w:szCs w:val="18"/>
          <w:lang w:val="en-US"/>
        </w:rPr>
        <w:t xml:space="preserve">We </w:t>
      </w:r>
      <w:r w:rsidR="00947FDF">
        <w:rPr>
          <w:rFonts w:ascii="Arial" w:hAnsi="Arial" w:cs="Arial"/>
          <w:sz w:val="18"/>
          <w:szCs w:val="18"/>
          <w:lang w:val="en-US"/>
        </w:rPr>
        <w:t>take an</w:t>
      </w:r>
      <w:r w:rsidR="001B637B">
        <w:rPr>
          <w:rFonts w:ascii="Arial" w:hAnsi="Arial" w:cs="Arial"/>
          <w:sz w:val="18"/>
          <w:szCs w:val="18"/>
          <w:lang w:val="en-US"/>
        </w:rPr>
        <w:t xml:space="preserve"> </w:t>
      </w:r>
      <w:r w:rsidR="00EF287C">
        <w:rPr>
          <w:rFonts w:ascii="Arial" w:hAnsi="Arial" w:cs="Arial"/>
          <w:sz w:val="18"/>
          <w:szCs w:val="18"/>
          <w:lang w:val="en-US"/>
        </w:rPr>
        <w:t xml:space="preserve">active </w:t>
      </w:r>
      <w:r w:rsidR="00947FDF">
        <w:rPr>
          <w:rFonts w:ascii="Arial" w:hAnsi="Arial" w:cs="Arial"/>
          <w:sz w:val="18"/>
          <w:szCs w:val="18"/>
          <w:lang w:val="en-US"/>
        </w:rPr>
        <w:t>part in</w:t>
      </w:r>
      <w:r w:rsidR="00EF287C">
        <w:rPr>
          <w:rFonts w:ascii="Arial" w:hAnsi="Arial" w:cs="Arial"/>
          <w:sz w:val="18"/>
          <w:szCs w:val="18"/>
          <w:lang w:val="en-US"/>
        </w:rPr>
        <w:t xml:space="preserve"> energy sector</w:t>
      </w:r>
      <w:r w:rsidR="00947FDF">
        <w:rPr>
          <w:rFonts w:ascii="Arial" w:hAnsi="Arial" w:cs="Arial"/>
          <w:sz w:val="18"/>
          <w:szCs w:val="18"/>
          <w:lang w:val="en-US"/>
        </w:rPr>
        <w:t xml:space="preserve"> activities</w:t>
      </w:r>
      <w:r w:rsidR="0039797A" w:rsidRPr="002C67AB">
        <w:rPr>
          <w:rFonts w:ascii="Arial" w:hAnsi="Arial" w:cs="Arial"/>
          <w:sz w:val="18"/>
          <w:szCs w:val="18"/>
          <w:lang w:val="en-US"/>
        </w:rPr>
        <w:t xml:space="preserve">: </w:t>
      </w:r>
      <w:r w:rsidR="00EF287C">
        <w:rPr>
          <w:rFonts w:ascii="Arial" w:hAnsi="Arial" w:cs="Arial"/>
          <w:sz w:val="18"/>
          <w:szCs w:val="18"/>
          <w:lang w:val="en-US"/>
        </w:rPr>
        <w:t>we</w:t>
      </w:r>
      <w:r w:rsidR="00651CFE">
        <w:rPr>
          <w:rFonts w:ascii="Arial" w:hAnsi="Arial" w:cs="Arial"/>
          <w:sz w:val="18"/>
          <w:szCs w:val="18"/>
          <w:lang w:val="en-US"/>
        </w:rPr>
        <w:t xml:space="preserve"> </w:t>
      </w:r>
      <w:r w:rsidR="00EF287C">
        <w:rPr>
          <w:rFonts w:ascii="Arial" w:hAnsi="Arial" w:cs="Arial"/>
          <w:sz w:val="18"/>
          <w:szCs w:val="18"/>
          <w:lang w:val="en-US"/>
        </w:rPr>
        <w:t xml:space="preserve">established a platform for </w:t>
      </w:r>
      <w:r w:rsidR="001B637B">
        <w:rPr>
          <w:rFonts w:ascii="Arial" w:hAnsi="Arial" w:cs="Arial"/>
          <w:sz w:val="18"/>
          <w:szCs w:val="18"/>
          <w:lang w:val="en-US"/>
        </w:rPr>
        <w:t>exchange</w:t>
      </w:r>
      <w:r w:rsidR="00651CFE">
        <w:rPr>
          <w:rFonts w:ascii="Arial" w:hAnsi="Arial" w:cs="Arial"/>
          <w:sz w:val="18"/>
          <w:szCs w:val="18"/>
          <w:lang w:val="en-US"/>
        </w:rPr>
        <w:t xml:space="preserve"> among</w:t>
      </w:r>
      <w:r w:rsidR="00EF287C">
        <w:rPr>
          <w:rFonts w:ascii="Arial" w:hAnsi="Arial" w:cs="Arial"/>
          <w:sz w:val="18"/>
          <w:szCs w:val="18"/>
          <w:lang w:val="en-US"/>
        </w:rPr>
        <w:t xml:space="preserve"> leading </w:t>
      </w:r>
      <w:r w:rsidR="001B637B">
        <w:rPr>
          <w:rFonts w:ascii="Arial" w:hAnsi="Arial" w:cs="Arial"/>
          <w:sz w:val="18"/>
          <w:szCs w:val="18"/>
          <w:lang w:val="en-US"/>
        </w:rPr>
        <w:t xml:space="preserve">energy industry </w:t>
      </w:r>
      <w:r w:rsidR="00EF287C">
        <w:rPr>
          <w:rFonts w:ascii="Arial" w:hAnsi="Arial" w:cs="Arial"/>
          <w:sz w:val="18"/>
          <w:szCs w:val="18"/>
          <w:lang w:val="en-US"/>
        </w:rPr>
        <w:t>experts</w:t>
      </w:r>
      <w:r w:rsidR="004D0A5A" w:rsidRPr="002C67AB">
        <w:rPr>
          <w:rFonts w:ascii="Arial" w:hAnsi="Arial" w:cs="Arial"/>
          <w:sz w:val="18"/>
          <w:szCs w:val="18"/>
          <w:lang w:val="en-US"/>
        </w:rPr>
        <w:t>,</w:t>
      </w:r>
      <w:r w:rsidR="0039797A" w:rsidRPr="002C67AB">
        <w:rPr>
          <w:rFonts w:ascii="Arial" w:hAnsi="Arial" w:cs="Arial"/>
          <w:sz w:val="18"/>
          <w:szCs w:val="18"/>
          <w:lang w:val="en-US"/>
        </w:rPr>
        <w:t xml:space="preserve"> </w:t>
      </w:r>
      <w:r w:rsidR="00651CFE">
        <w:rPr>
          <w:rFonts w:ascii="Arial" w:hAnsi="Arial" w:cs="Arial"/>
          <w:sz w:val="18"/>
          <w:szCs w:val="18"/>
          <w:lang w:val="en-US"/>
        </w:rPr>
        <w:t xml:space="preserve">we speak on key topics at professional conferences and </w:t>
      </w:r>
      <w:r w:rsidR="001B637B">
        <w:rPr>
          <w:rFonts w:ascii="Arial" w:hAnsi="Arial" w:cs="Arial"/>
          <w:sz w:val="18"/>
          <w:szCs w:val="18"/>
          <w:lang w:val="en-US"/>
        </w:rPr>
        <w:t>serve on</w:t>
      </w:r>
      <w:r w:rsidR="00651CFE">
        <w:rPr>
          <w:rFonts w:ascii="Arial" w:hAnsi="Arial" w:cs="Arial"/>
          <w:sz w:val="18"/>
          <w:szCs w:val="18"/>
          <w:lang w:val="en-US"/>
        </w:rPr>
        <w:t xml:space="preserve"> interagency committees</w:t>
      </w:r>
      <w:r w:rsidR="0039797A" w:rsidRPr="002C67AB">
        <w:rPr>
          <w:rFonts w:ascii="Arial" w:hAnsi="Arial" w:cs="Arial"/>
          <w:sz w:val="18"/>
          <w:szCs w:val="18"/>
          <w:lang w:val="en-US"/>
        </w:rPr>
        <w:t xml:space="preserve">. </w:t>
      </w:r>
      <w:r w:rsidR="00651CFE">
        <w:rPr>
          <w:rFonts w:ascii="Arial" w:hAnsi="Arial" w:cs="Arial"/>
          <w:sz w:val="18"/>
          <w:szCs w:val="18"/>
          <w:lang w:val="en-US"/>
        </w:rPr>
        <w:t>The goal is a common dialogue</w:t>
      </w:r>
      <w:r w:rsidR="00840617">
        <w:rPr>
          <w:rFonts w:ascii="Arial" w:hAnsi="Arial" w:cs="Arial"/>
          <w:sz w:val="18"/>
          <w:szCs w:val="18"/>
          <w:lang w:val="en-US"/>
        </w:rPr>
        <w:t xml:space="preserve"> with leading energy sector experts on current issues, challenges </w:t>
      </w:r>
      <w:r w:rsidR="00902A84" w:rsidRPr="002C67AB">
        <w:rPr>
          <w:rFonts w:ascii="Arial" w:hAnsi="Arial" w:cs="Arial"/>
          <w:sz w:val="18"/>
          <w:szCs w:val="18"/>
          <w:lang w:val="en-US"/>
        </w:rPr>
        <w:t>a</w:t>
      </w:r>
      <w:r w:rsidR="00651CFE">
        <w:rPr>
          <w:rFonts w:ascii="Arial" w:hAnsi="Arial" w:cs="Arial"/>
          <w:sz w:val="18"/>
          <w:szCs w:val="18"/>
          <w:lang w:val="en-US"/>
        </w:rPr>
        <w:t>nd trends</w:t>
      </w:r>
      <w:r w:rsidR="00902A84" w:rsidRPr="002C67AB">
        <w:rPr>
          <w:rFonts w:ascii="Arial" w:hAnsi="Arial" w:cs="Arial"/>
          <w:sz w:val="18"/>
          <w:szCs w:val="18"/>
          <w:lang w:val="en-US"/>
        </w:rPr>
        <w:t xml:space="preserve">.  </w:t>
      </w:r>
    </w:p>
    <w:p w:rsidR="004D0A5A" w:rsidRPr="002C67AB" w:rsidRDefault="004D0A5A">
      <w:pPr>
        <w:autoSpaceDE w:val="0"/>
        <w:autoSpaceDN w:val="0"/>
        <w:adjustRightInd w:val="0"/>
        <w:rPr>
          <w:rFonts w:ascii="Arial" w:hAnsi="Arial" w:cs="Arial"/>
          <w:sz w:val="18"/>
          <w:szCs w:val="18"/>
          <w:lang w:val="en-US"/>
        </w:rPr>
      </w:pPr>
    </w:p>
    <w:p w:rsidR="004D0A5A" w:rsidRPr="002C67AB" w:rsidRDefault="00C93326">
      <w:pPr>
        <w:autoSpaceDE w:val="0"/>
        <w:autoSpaceDN w:val="0"/>
        <w:adjustRightInd w:val="0"/>
        <w:rPr>
          <w:rFonts w:ascii="Arial" w:hAnsi="Arial" w:cs="Arial"/>
          <w:sz w:val="18"/>
          <w:szCs w:val="18"/>
          <w:lang w:val="en-US"/>
        </w:rPr>
      </w:pPr>
      <w:r>
        <w:rPr>
          <w:rFonts w:ascii="Arial" w:hAnsi="Arial" w:cs="Arial"/>
          <w:sz w:val="18"/>
          <w:szCs w:val="18"/>
          <w:lang w:val="en-US"/>
        </w:rPr>
        <w:t>Ernst &amp; Young Power &amp; Utilities Center offers</w:t>
      </w:r>
      <w:r w:rsidR="005262B5" w:rsidRPr="002C67AB">
        <w:rPr>
          <w:rFonts w:ascii="Arial" w:hAnsi="Arial" w:cs="Arial"/>
          <w:b/>
          <w:sz w:val="18"/>
          <w:szCs w:val="18"/>
          <w:lang w:val="en-US"/>
        </w:rPr>
        <w:t xml:space="preserve"> </w:t>
      </w:r>
      <w:r>
        <w:rPr>
          <w:rFonts w:ascii="Arial" w:hAnsi="Arial" w:cs="Arial"/>
          <w:sz w:val="18"/>
          <w:szCs w:val="18"/>
          <w:lang w:val="en-US"/>
        </w:rPr>
        <w:t xml:space="preserve">the latest </w:t>
      </w:r>
      <w:r w:rsidR="003A7082">
        <w:rPr>
          <w:rFonts w:ascii="Arial" w:hAnsi="Arial" w:cs="Arial"/>
          <w:sz w:val="18"/>
          <w:szCs w:val="18"/>
          <w:lang w:val="en-US"/>
        </w:rPr>
        <w:t>energy industry</w:t>
      </w:r>
      <w:r w:rsidR="003A7082" w:rsidRPr="002C67AB">
        <w:rPr>
          <w:rFonts w:ascii="Arial" w:hAnsi="Arial" w:cs="Arial"/>
          <w:sz w:val="18"/>
          <w:szCs w:val="18"/>
          <w:lang w:val="en-US"/>
        </w:rPr>
        <w:t xml:space="preserve"> </w:t>
      </w:r>
      <w:r>
        <w:rPr>
          <w:rFonts w:ascii="Arial" w:hAnsi="Arial" w:cs="Arial"/>
          <w:sz w:val="18"/>
          <w:szCs w:val="18"/>
          <w:lang w:val="en-US"/>
        </w:rPr>
        <w:t xml:space="preserve">insights and coordinates a network of experts </w:t>
      </w:r>
      <w:r w:rsidR="003A7082">
        <w:rPr>
          <w:rFonts w:ascii="Arial" w:hAnsi="Arial" w:cs="Arial"/>
          <w:sz w:val="18"/>
          <w:szCs w:val="18"/>
          <w:lang w:val="en-US"/>
        </w:rPr>
        <w:t xml:space="preserve">who make practical recommendations on </w:t>
      </w:r>
      <w:r w:rsidR="001B637B">
        <w:rPr>
          <w:rFonts w:ascii="Arial" w:hAnsi="Arial" w:cs="Arial"/>
          <w:sz w:val="18"/>
          <w:szCs w:val="18"/>
          <w:lang w:val="en-US"/>
        </w:rPr>
        <w:t>issues</w:t>
      </w:r>
      <w:r w:rsidR="003A7082">
        <w:rPr>
          <w:rFonts w:ascii="Arial" w:hAnsi="Arial" w:cs="Arial"/>
          <w:sz w:val="18"/>
          <w:szCs w:val="18"/>
          <w:lang w:val="en-US"/>
        </w:rPr>
        <w:t xml:space="preserve"> </w:t>
      </w:r>
      <w:r w:rsidR="00947FDF">
        <w:rPr>
          <w:rFonts w:ascii="Arial" w:hAnsi="Arial" w:cs="Arial"/>
          <w:sz w:val="18"/>
          <w:szCs w:val="18"/>
          <w:lang w:val="en-US"/>
        </w:rPr>
        <w:t>that</w:t>
      </w:r>
      <w:r w:rsidR="00947FDF" w:rsidRPr="002C67AB">
        <w:rPr>
          <w:rFonts w:ascii="Arial" w:hAnsi="Arial" w:cs="Arial"/>
          <w:sz w:val="18"/>
          <w:szCs w:val="18"/>
          <w:lang w:val="en-US"/>
        </w:rPr>
        <w:t xml:space="preserve"> </w:t>
      </w:r>
      <w:r w:rsidR="00947FDF">
        <w:rPr>
          <w:rFonts w:ascii="Arial" w:hAnsi="Arial" w:cs="Arial"/>
          <w:sz w:val="18"/>
          <w:szCs w:val="18"/>
          <w:lang w:val="en-US"/>
        </w:rPr>
        <w:t>company executives and boards of directors face in</w:t>
      </w:r>
      <w:r w:rsidR="001B637B">
        <w:rPr>
          <w:rFonts w:ascii="Arial" w:hAnsi="Arial" w:cs="Arial"/>
          <w:sz w:val="18"/>
          <w:szCs w:val="18"/>
          <w:lang w:val="en-US"/>
        </w:rPr>
        <w:t xml:space="preserve"> </w:t>
      </w:r>
      <w:r w:rsidR="003A7082">
        <w:rPr>
          <w:rFonts w:ascii="Arial" w:hAnsi="Arial" w:cs="Arial"/>
          <w:sz w:val="18"/>
          <w:szCs w:val="18"/>
          <w:lang w:val="en-US"/>
        </w:rPr>
        <w:t xml:space="preserve">audit </w:t>
      </w:r>
      <w:r w:rsidR="00947FDF">
        <w:rPr>
          <w:rFonts w:ascii="Arial" w:hAnsi="Arial" w:cs="Arial"/>
          <w:sz w:val="18"/>
          <w:szCs w:val="18"/>
          <w:lang w:val="en-US"/>
        </w:rPr>
        <w:t>and</w:t>
      </w:r>
      <w:r w:rsidR="003A7082">
        <w:rPr>
          <w:rFonts w:ascii="Arial" w:hAnsi="Arial" w:cs="Arial"/>
          <w:sz w:val="18"/>
          <w:szCs w:val="18"/>
          <w:lang w:val="en-US"/>
        </w:rPr>
        <w:t xml:space="preserve"> corporate,</w:t>
      </w:r>
      <w:r w:rsidR="00947FDF">
        <w:rPr>
          <w:rFonts w:ascii="Arial" w:hAnsi="Arial" w:cs="Arial"/>
          <w:sz w:val="18"/>
          <w:szCs w:val="18"/>
          <w:lang w:val="en-US"/>
        </w:rPr>
        <w:t xml:space="preserve"> tax and transactional advisory</w:t>
      </w:r>
      <w:r w:rsidR="00A1353A" w:rsidRPr="002C67AB">
        <w:rPr>
          <w:rFonts w:ascii="Arial" w:hAnsi="Arial" w:cs="Arial"/>
          <w:sz w:val="18"/>
          <w:szCs w:val="18"/>
          <w:lang w:val="en-US"/>
        </w:rPr>
        <w:t xml:space="preserve">. </w:t>
      </w:r>
      <w:r w:rsidR="003A7082">
        <w:rPr>
          <w:rFonts w:ascii="Arial" w:hAnsi="Arial" w:cs="Arial"/>
          <w:sz w:val="18"/>
          <w:szCs w:val="18"/>
          <w:lang w:val="en-US"/>
        </w:rPr>
        <w:t xml:space="preserve">Through our experts, clients have easy access to </w:t>
      </w:r>
      <w:r w:rsidR="00A2449C">
        <w:rPr>
          <w:rFonts w:ascii="Arial" w:hAnsi="Arial" w:cs="Arial"/>
          <w:sz w:val="18"/>
          <w:szCs w:val="18"/>
          <w:lang w:val="en-US"/>
        </w:rPr>
        <w:t>insights</w:t>
      </w:r>
      <w:r w:rsidR="003A7082">
        <w:rPr>
          <w:rFonts w:ascii="Arial" w:hAnsi="Arial" w:cs="Arial"/>
          <w:sz w:val="18"/>
          <w:szCs w:val="18"/>
          <w:lang w:val="en-US"/>
        </w:rPr>
        <w:t xml:space="preserve"> on the most pressing energy</w:t>
      </w:r>
      <w:r w:rsidR="00DF776C">
        <w:rPr>
          <w:rFonts w:ascii="Arial" w:hAnsi="Arial" w:cs="Arial"/>
          <w:sz w:val="18"/>
          <w:szCs w:val="18"/>
          <w:lang w:val="en-US"/>
        </w:rPr>
        <w:t xml:space="preserve"> industry issues, from accessing</w:t>
      </w:r>
      <w:r w:rsidR="003A7082">
        <w:rPr>
          <w:rFonts w:ascii="Arial" w:hAnsi="Arial" w:cs="Arial"/>
          <w:sz w:val="18"/>
          <w:szCs w:val="18"/>
          <w:lang w:val="en-US"/>
        </w:rPr>
        <w:t xml:space="preserve"> fossil fuels at competitive prices to navigating the environmental agenda</w:t>
      </w:r>
      <w:r w:rsidR="0039797A" w:rsidRPr="002C67AB">
        <w:rPr>
          <w:rFonts w:ascii="Arial" w:hAnsi="Arial" w:cs="Arial"/>
          <w:sz w:val="18"/>
          <w:szCs w:val="18"/>
          <w:lang w:val="en-US"/>
        </w:rPr>
        <w:t xml:space="preserve">. </w:t>
      </w:r>
    </w:p>
    <w:p w:rsidR="00902A84" w:rsidRPr="002C67AB" w:rsidRDefault="00902A84">
      <w:pPr>
        <w:autoSpaceDE w:val="0"/>
        <w:autoSpaceDN w:val="0"/>
        <w:adjustRightInd w:val="0"/>
        <w:rPr>
          <w:rFonts w:ascii="Arial" w:hAnsi="Arial" w:cs="Arial"/>
          <w:sz w:val="18"/>
          <w:szCs w:val="18"/>
          <w:lang w:val="en-US"/>
        </w:rPr>
      </w:pPr>
    </w:p>
    <w:p w:rsidR="00311D3D" w:rsidRPr="004877A3" w:rsidRDefault="00905473" w:rsidP="00311D3D">
      <w:pPr>
        <w:pStyle w:val="EYBodytextwithparaspace"/>
        <w:spacing w:after="0" w:line="240" w:lineRule="auto"/>
        <w:rPr>
          <w:rFonts w:cs="Arial"/>
          <w:b/>
          <w:sz w:val="18"/>
          <w:szCs w:val="18"/>
          <w:lang w:val="en-US"/>
        </w:rPr>
      </w:pPr>
      <w:r w:rsidRPr="004877A3">
        <w:rPr>
          <w:rFonts w:cs="Arial"/>
          <w:b/>
          <w:sz w:val="18"/>
          <w:szCs w:val="18"/>
          <w:lang w:val="en-US"/>
        </w:rPr>
        <w:t>About Ernst &amp; Young's Advisory Services</w:t>
      </w:r>
    </w:p>
    <w:p w:rsidR="001B6F33" w:rsidRPr="002C67AB" w:rsidRDefault="00905473" w:rsidP="001B6F33">
      <w:pPr>
        <w:autoSpaceDE w:val="0"/>
        <w:autoSpaceDN w:val="0"/>
        <w:adjustRightInd w:val="0"/>
        <w:rPr>
          <w:rFonts w:ascii="Arial" w:hAnsi="Arial" w:cs="Arial"/>
          <w:sz w:val="18"/>
          <w:szCs w:val="18"/>
          <w:lang w:val="en-US"/>
        </w:rPr>
      </w:pPr>
      <w:r w:rsidRPr="004877A3">
        <w:rPr>
          <w:rFonts w:ascii="Arial" w:hAnsi="Arial" w:cs="Arial"/>
          <w:sz w:val="18"/>
          <w:szCs w:val="18"/>
          <w:lang w:val="en-US"/>
        </w:rPr>
        <w:t>The relationship between risk and performance improvement is an increasingly complex and central business challenge, with business performance directly connected to the recognition and effective management of risk. Whether your focus is on business transformation or sustaining achievement, having the right advisors on your side can make all the difference. Our 25,000 advisory professionals form one of the broadest global advisory networks of any professional organization, delivering seasoned multidisciplinary teams that work with our clients to deliver a powerful and superior client experience. We use proven, integrated methodologies to help you achieve your strategic priorities and make improvements that are sustainable for the longer term. We understand that to achieve your potential as an organization you require services that respond to your specific issues, so we bring our broad sector experience and deep subject matter knowledge to bear in a proactive and objective way. Above all, we are committed to measuring the gains and identifying where the strategy is delivering the value your business needs. It’s how Ernst &amp; Young makes a difference</w:t>
      </w:r>
      <w:r w:rsidR="001B6F33" w:rsidRPr="004877A3">
        <w:rPr>
          <w:rFonts w:ascii="Arial" w:hAnsi="Arial" w:cs="Arial"/>
          <w:sz w:val="18"/>
          <w:szCs w:val="18"/>
          <w:lang w:val="en-US"/>
        </w:rPr>
        <w:t>.</w:t>
      </w:r>
    </w:p>
    <w:p w:rsidR="001B6F33" w:rsidRPr="002C67AB" w:rsidRDefault="001B6F33" w:rsidP="00311D3D">
      <w:pPr>
        <w:pStyle w:val="EYBodytextwithparaspace"/>
        <w:spacing w:after="0" w:line="240" w:lineRule="auto"/>
        <w:rPr>
          <w:rFonts w:cs="Arial"/>
          <w:b/>
          <w:sz w:val="18"/>
          <w:szCs w:val="18"/>
          <w:lang w:val="en-US"/>
        </w:rPr>
      </w:pPr>
    </w:p>
    <w:p w:rsidR="001B6E73" w:rsidRPr="002C67AB" w:rsidRDefault="00A2449C">
      <w:pPr>
        <w:autoSpaceDE w:val="0"/>
        <w:autoSpaceDN w:val="0"/>
        <w:adjustRightInd w:val="0"/>
        <w:rPr>
          <w:rFonts w:ascii="Arial" w:hAnsi="Arial" w:cs="Arial"/>
          <w:sz w:val="18"/>
          <w:szCs w:val="18"/>
          <w:lang w:val="en-US"/>
        </w:rPr>
      </w:pPr>
      <w:r>
        <w:rPr>
          <w:rFonts w:ascii="Arial" w:hAnsi="Arial" w:cs="Arial"/>
          <w:sz w:val="18"/>
          <w:szCs w:val="18"/>
          <w:lang w:val="en-US"/>
        </w:rPr>
        <w:t xml:space="preserve">The Corporate Advisory Department provides services in project management, financial management, IT advisory and </w:t>
      </w:r>
      <w:r w:rsidR="00DF776C">
        <w:rPr>
          <w:rFonts w:ascii="Arial" w:hAnsi="Arial" w:cs="Arial"/>
          <w:sz w:val="18"/>
          <w:szCs w:val="18"/>
          <w:lang w:val="en-US"/>
        </w:rPr>
        <w:t>IT</w:t>
      </w:r>
      <w:r w:rsidR="001F79AA">
        <w:rPr>
          <w:rFonts w:ascii="Arial" w:hAnsi="Arial" w:cs="Arial"/>
          <w:sz w:val="18"/>
          <w:szCs w:val="18"/>
          <w:lang w:val="en-US"/>
        </w:rPr>
        <w:t xml:space="preserve"> investment </w:t>
      </w:r>
      <w:r w:rsidR="0024738F">
        <w:rPr>
          <w:rFonts w:ascii="Arial" w:hAnsi="Arial" w:cs="Arial"/>
          <w:sz w:val="18"/>
          <w:szCs w:val="18"/>
          <w:lang w:val="en-US"/>
        </w:rPr>
        <w:t>optimization</w:t>
      </w:r>
      <w:r w:rsidR="00F5027C" w:rsidRPr="002C67AB">
        <w:rPr>
          <w:rFonts w:ascii="Arial" w:hAnsi="Arial" w:cs="Arial"/>
          <w:sz w:val="18"/>
          <w:szCs w:val="18"/>
          <w:lang w:val="en-US"/>
        </w:rPr>
        <w:t xml:space="preserve">, </w:t>
      </w:r>
      <w:r w:rsidR="0024738F">
        <w:rPr>
          <w:rFonts w:ascii="Arial" w:hAnsi="Arial" w:cs="Arial"/>
          <w:sz w:val="18"/>
          <w:szCs w:val="18"/>
          <w:lang w:val="en-US"/>
        </w:rPr>
        <w:t xml:space="preserve">performance improvement for companies </w:t>
      </w:r>
      <w:r w:rsidR="001F79AA">
        <w:rPr>
          <w:rFonts w:ascii="Arial" w:hAnsi="Arial" w:cs="Arial"/>
          <w:sz w:val="18"/>
          <w:szCs w:val="18"/>
          <w:lang w:val="en-US"/>
        </w:rPr>
        <w:t>and individual specialized function</w:t>
      </w:r>
      <w:r w:rsidR="0024738F">
        <w:rPr>
          <w:rFonts w:ascii="Arial" w:hAnsi="Arial" w:cs="Arial"/>
          <w:sz w:val="18"/>
          <w:szCs w:val="18"/>
          <w:lang w:val="en-US"/>
        </w:rPr>
        <w:t>s</w:t>
      </w:r>
      <w:r w:rsidR="00F5027C" w:rsidRPr="002C67AB">
        <w:rPr>
          <w:rFonts w:ascii="Arial" w:hAnsi="Arial" w:cs="Arial"/>
          <w:sz w:val="18"/>
          <w:szCs w:val="18"/>
          <w:lang w:val="en-US"/>
        </w:rPr>
        <w:t xml:space="preserve">, </w:t>
      </w:r>
      <w:r w:rsidR="00947FDF">
        <w:rPr>
          <w:rFonts w:ascii="Arial" w:hAnsi="Arial" w:cs="Arial"/>
          <w:sz w:val="18"/>
          <w:szCs w:val="18"/>
          <w:lang w:val="en-US"/>
        </w:rPr>
        <w:t xml:space="preserve">and </w:t>
      </w:r>
      <w:r w:rsidR="0024738F">
        <w:rPr>
          <w:rFonts w:ascii="Arial" w:hAnsi="Arial" w:cs="Arial"/>
          <w:sz w:val="18"/>
          <w:szCs w:val="18"/>
          <w:lang w:val="en-US"/>
        </w:rPr>
        <w:t xml:space="preserve">managing </w:t>
      </w:r>
      <w:r w:rsidR="001F79AA">
        <w:rPr>
          <w:rFonts w:ascii="Arial" w:hAnsi="Arial" w:cs="Arial"/>
          <w:sz w:val="18"/>
          <w:szCs w:val="18"/>
          <w:lang w:val="en-US"/>
        </w:rPr>
        <w:t>cost</w:t>
      </w:r>
      <w:r w:rsidR="0024738F">
        <w:rPr>
          <w:rFonts w:ascii="Arial" w:hAnsi="Arial" w:cs="Arial"/>
          <w:sz w:val="18"/>
          <w:szCs w:val="18"/>
          <w:lang w:val="en-US"/>
        </w:rPr>
        <w:t>s</w:t>
      </w:r>
      <w:r w:rsidR="001F79AA">
        <w:rPr>
          <w:rFonts w:ascii="Arial" w:hAnsi="Arial" w:cs="Arial"/>
          <w:sz w:val="18"/>
          <w:szCs w:val="18"/>
          <w:lang w:val="en-US"/>
        </w:rPr>
        <w:t xml:space="preserve"> and organizational and procedural changes</w:t>
      </w:r>
      <w:r w:rsidR="00F5027C" w:rsidRPr="002C67AB">
        <w:rPr>
          <w:rFonts w:ascii="Arial" w:hAnsi="Arial" w:cs="Arial"/>
          <w:sz w:val="18"/>
          <w:szCs w:val="18"/>
          <w:lang w:val="en-US"/>
        </w:rPr>
        <w:t xml:space="preserve">. </w:t>
      </w:r>
      <w:r w:rsidR="001F79AA">
        <w:rPr>
          <w:rFonts w:ascii="Arial" w:hAnsi="Arial" w:cs="Arial"/>
          <w:sz w:val="18"/>
          <w:szCs w:val="18"/>
          <w:lang w:val="en-US"/>
        </w:rPr>
        <w:t>In risk management,</w:t>
      </w:r>
      <w:r w:rsidR="00F5027C" w:rsidRPr="002C67AB">
        <w:rPr>
          <w:rFonts w:ascii="Arial" w:hAnsi="Arial" w:cs="Arial"/>
          <w:sz w:val="18"/>
          <w:szCs w:val="18"/>
          <w:lang w:val="en-US"/>
        </w:rPr>
        <w:t xml:space="preserve"> </w:t>
      </w:r>
      <w:r w:rsidR="00352F8A" w:rsidRPr="002C67AB">
        <w:rPr>
          <w:rFonts w:ascii="Arial" w:hAnsi="Arial" w:cs="Arial"/>
          <w:sz w:val="18"/>
          <w:szCs w:val="18"/>
          <w:lang w:val="en-US"/>
        </w:rPr>
        <w:t xml:space="preserve">Ernst </w:t>
      </w:r>
      <w:r w:rsidR="00352F8A" w:rsidRPr="002C67AB">
        <w:rPr>
          <w:rFonts w:ascii="Tahoma" w:hAnsi="Tahoma" w:cs="Tahoma"/>
          <w:sz w:val="18"/>
          <w:szCs w:val="18"/>
          <w:lang w:val="en-US"/>
        </w:rPr>
        <w:t>&amp;</w:t>
      </w:r>
      <w:r w:rsidR="00352F8A" w:rsidRPr="002C67AB">
        <w:rPr>
          <w:rFonts w:ascii="Arial" w:hAnsi="Arial" w:cs="Arial"/>
          <w:sz w:val="18"/>
          <w:szCs w:val="18"/>
          <w:lang w:val="en-US"/>
        </w:rPr>
        <w:t xml:space="preserve"> Young </w:t>
      </w:r>
      <w:r w:rsidR="001F79AA">
        <w:rPr>
          <w:rFonts w:ascii="Arial" w:hAnsi="Arial" w:cs="Arial"/>
          <w:sz w:val="18"/>
          <w:szCs w:val="18"/>
          <w:lang w:val="en-US"/>
        </w:rPr>
        <w:t>focuses on internal audit</w:t>
      </w:r>
      <w:r w:rsidR="00F5027C" w:rsidRPr="002C67AB">
        <w:rPr>
          <w:rFonts w:ascii="Arial" w:hAnsi="Arial" w:cs="Arial"/>
          <w:sz w:val="18"/>
          <w:szCs w:val="18"/>
          <w:lang w:val="en-US"/>
        </w:rPr>
        <w:t xml:space="preserve">, </w:t>
      </w:r>
      <w:r w:rsidR="001F79AA">
        <w:rPr>
          <w:rFonts w:ascii="Arial" w:hAnsi="Arial" w:cs="Arial"/>
          <w:sz w:val="18"/>
          <w:szCs w:val="18"/>
          <w:lang w:val="en-US"/>
        </w:rPr>
        <w:t>managing and implementing EU-funded programs</w:t>
      </w:r>
      <w:r w:rsidR="00F5027C" w:rsidRPr="002C67AB">
        <w:rPr>
          <w:rFonts w:ascii="Arial" w:hAnsi="Arial" w:cs="Arial"/>
          <w:sz w:val="18"/>
          <w:szCs w:val="18"/>
          <w:lang w:val="en-US"/>
        </w:rPr>
        <w:t xml:space="preserve">, </w:t>
      </w:r>
      <w:r w:rsidR="001F79AA">
        <w:rPr>
          <w:rFonts w:ascii="Arial" w:hAnsi="Arial" w:cs="Arial"/>
          <w:sz w:val="18"/>
          <w:szCs w:val="18"/>
          <w:lang w:val="en-US"/>
        </w:rPr>
        <w:t>managing financial and corporate risk</w:t>
      </w:r>
      <w:r w:rsidR="00F5027C" w:rsidRPr="002C67AB">
        <w:rPr>
          <w:rFonts w:ascii="Arial" w:hAnsi="Arial" w:cs="Arial"/>
          <w:sz w:val="18"/>
          <w:szCs w:val="18"/>
          <w:lang w:val="en-US"/>
        </w:rPr>
        <w:t xml:space="preserve">, </w:t>
      </w:r>
      <w:r w:rsidR="001F79AA">
        <w:rPr>
          <w:rFonts w:ascii="Arial" w:hAnsi="Arial" w:cs="Arial"/>
          <w:sz w:val="18"/>
          <w:szCs w:val="18"/>
          <w:lang w:val="en-US"/>
        </w:rPr>
        <w:t>information system and process security and financial and accounting control mechanisms</w:t>
      </w:r>
      <w:r w:rsidR="00F5027C" w:rsidRPr="002C67AB">
        <w:rPr>
          <w:rFonts w:ascii="Arial" w:hAnsi="Arial" w:cs="Arial"/>
          <w:sz w:val="18"/>
          <w:szCs w:val="18"/>
          <w:lang w:val="en-US"/>
        </w:rPr>
        <w:t xml:space="preserve">. </w:t>
      </w:r>
    </w:p>
    <w:p w:rsidR="00DD5E65" w:rsidRPr="002C67AB" w:rsidRDefault="00DD5E65" w:rsidP="00311D3D">
      <w:pPr>
        <w:autoSpaceDE w:val="0"/>
        <w:autoSpaceDN w:val="0"/>
        <w:adjustRightInd w:val="0"/>
        <w:rPr>
          <w:rFonts w:ascii="Arial" w:hAnsi="Arial" w:cs="Arial"/>
          <w:sz w:val="18"/>
          <w:szCs w:val="18"/>
          <w:lang w:val="en-US"/>
        </w:rPr>
      </w:pPr>
    </w:p>
    <w:p w:rsidR="00311D3D" w:rsidRPr="002C67AB" w:rsidRDefault="00311D3D">
      <w:pPr>
        <w:autoSpaceDE w:val="0"/>
        <w:autoSpaceDN w:val="0"/>
        <w:adjustRightInd w:val="0"/>
        <w:rPr>
          <w:rFonts w:ascii="Arial" w:hAnsi="Arial" w:cs="Arial"/>
          <w:sz w:val="18"/>
          <w:szCs w:val="18"/>
          <w:lang w:val="en-US"/>
        </w:rPr>
      </w:pPr>
    </w:p>
    <w:p w:rsidR="006075F4" w:rsidRPr="004877A3" w:rsidRDefault="006075F4" w:rsidP="006075F4">
      <w:pPr>
        <w:autoSpaceDE w:val="0"/>
        <w:autoSpaceDN w:val="0"/>
        <w:adjustRightInd w:val="0"/>
        <w:rPr>
          <w:rFonts w:ascii="Arial" w:hAnsi="Arial" w:cs="Arial"/>
          <w:b/>
          <w:kern w:val="12"/>
          <w:sz w:val="18"/>
          <w:szCs w:val="18"/>
          <w:lang w:val="en-US"/>
        </w:rPr>
      </w:pPr>
      <w:r w:rsidRPr="004877A3">
        <w:rPr>
          <w:rFonts w:ascii="Arial" w:hAnsi="Arial" w:cs="Arial"/>
          <w:b/>
          <w:kern w:val="12"/>
          <w:sz w:val="18"/>
          <w:szCs w:val="18"/>
          <w:lang w:val="en-US"/>
        </w:rPr>
        <w:t>About Ernst &amp; Young</w:t>
      </w:r>
    </w:p>
    <w:p w:rsidR="006075F4" w:rsidRPr="004877A3" w:rsidRDefault="006075F4" w:rsidP="006075F4">
      <w:pPr>
        <w:autoSpaceDE w:val="0"/>
        <w:autoSpaceDN w:val="0"/>
        <w:adjustRightInd w:val="0"/>
        <w:rPr>
          <w:rFonts w:ascii="Arial" w:hAnsi="Arial" w:cs="Arial"/>
          <w:sz w:val="18"/>
          <w:szCs w:val="18"/>
          <w:lang w:val="en-US"/>
        </w:rPr>
      </w:pPr>
      <w:r w:rsidRPr="004877A3">
        <w:rPr>
          <w:rFonts w:ascii="Arial" w:hAnsi="Arial" w:cs="Arial"/>
          <w:sz w:val="18"/>
          <w:szCs w:val="18"/>
          <w:lang w:val="en-US"/>
        </w:rPr>
        <w:t>Ernst &amp; Young is a global leader in assurance, tax, transaction and advisory services. Worldwide, our 167,000 people are united by our shared values and an unwavering commitment to quality. We make a difference by helping our people, our clients and our wider communities achieve their potential.</w:t>
      </w:r>
    </w:p>
    <w:p w:rsidR="006075F4" w:rsidRPr="004877A3" w:rsidRDefault="006075F4" w:rsidP="006075F4">
      <w:pPr>
        <w:autoSpaceDE w:val="0"/>
        <w:autoSpaceDN w:val="0"/>
        <w:adjustRightInd w:val="0"/>
        <w:rPr>
          <w:rFonts w:ascii="Arial" w:hAnsi="Arial" w:cs="Arial"/>
          <w:color w:val="000000"/>
          <w:sz w:val="18"/>
          <w:szCs w:val="18"/>
          <w:lang w:val="en-US" w:eastAsia="cs-CZ"/>
        </w:rPr>
      </w:pPr>
    </w:p>
    <w:p w:rsidR="006E4CA1" w:rsidRPr="004877A3" w:rsidRDefault="006075F4" w:rsidP="001F79AA">
      <w:pPr>
        <w:ind w:right="-85"/>
        <w:rPr>
          <w:rFonts w:ascii="Arial" w:hAnsi="Arial" w:cs="Arial"/>
          <w:i/>
          <w:kern w:val="12"/>
          <w:sz w:val="18"/>
          <w:szCs w:val="18"/>
          <w:lang w:val="en-US"/>
        </w:rPr>
      </w:pPr>
      <w:r w:rsidRPr="004877A3">
        <w:rPr>
          <w:rFonts w:ascii="Arial" w:hAnsi="Arial" w:cs="Arial"/>
          <w:i/>
          <w:kern w:val="12"/>
          <w:sz w:val="18"/>
          <w:szCs w:val="18"/>
          <w:lang w:val="en-US"/>
        </w:rPr>
        <w:t xml:space="preserve">Ernst &amp; Young refers to the global organization of member firms of Ernst &amp; Young Global Limited, each of which is a separate legal entity. Ernst &amp; Young Global Limited, a UK company limited by guarantee, does not provide services to clients. For more information about our organization, please visit </w:t>
      </w:r>
      <w:hyperlink r:id="rId8" w:history="1">
        <w:r w:rsidRPr="004877A3">
          <w:rPr>
            <w:rStyle w:val="Hyperlink"/>
            <w:rFonts w:ascii="Arial" w:hAnsi="Arial" w:cs="Arial"/>
            <w:color w:val="auto"/>
            <w:sz w:val="18"/>
            <w:szCs w:val="18"/>
            <w:lang w:val="en-US"/>
          </w:rPr>
          <w:t>www.ey.com/cz</w:t>
        </w:r>
      </w:hyperlink>
      <w:r w:rsidRPr="004877A3">
        <w:rPr>
          <w:rStyle w:val="Hyperlink"/>
          <w:rFonts w:cs="Arial"/>
          <w:color w:val="auto"/>
          <w:lang w:val="en-US"/>
        </w:rPr>
        <w:t>.</w:t>
      </w:r>
      <w:r w:rsidRPr="004877A3">
        <w:rPr>
          <w:rFonts w:ascii="Arial" w:hAnsi="Arial" w:cs="Arial"/>
          <w:i/>
          <w:kern w:val="12"/>
          <w:sz w:val="18"/>
          <w:szCs w:val="18"/>
          <w:lang w:val="en-US"/>
        </w:rPr>
        <w:t xml:space="preserve">  </w:t>
      </w:r>
    </w:p>
    <w:p w:rsidR="006E4CA1" w:rsidRPr="004877A3" w:rsidRDefault="006E4CA1">
      <w:pPr>
        <w:ind w:right="-85"/>
        <w:rPr>
          <w:rFonts w:ascii="Arial" w:hAnsi="Arial" w:cs="Arial"/>
          <w:sz w:val="18"/>
          <w:szCs w:val="18"/>
          <w:lang w:val="en-US"/>
        </w:rPr>
      </w:pPr>
    </w:p>
    <w:p w:rsidR="001F36A7" w:rsidRPr="002C67AB" w:rsidRDefault="001F36A7" w:rsidP="00432234">
      <w:pPr>
        <w:ind w:right="-85"/>
        <w:rPr>
          <w:rFonts w:ascii="Arial" w:hAnsi="Arial" w:cs="Arial"/>
          <w:sz w:val="18"/>
          <w:szCs w:val="18"/>
          <w:lang w:val="en-US"/>
        </w:rPr>
      </w:pPr>
    </w:p>
    <w:sectPr w:rsidR="001F36A7" w:rsidRPr="002C67AB"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38" w:rsidRDefault="00110938">
      <w:r>
        <w:separator/>
      </w:r>
    </w:p>
  </w:endnote>
  <w:endnote w:type="continuationSeparator" w:id="0">
    <w:p w:rsidR="00110938" w:rsidRDefault="001109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CD" w:rsidRDefault="00335D44">
    <w:pPr>
      <w:pStyle w:val="Footer"/>
    </w:pPr>
    <w:r>
      <w:rPr>
        <w:noProof/>
        <w:lang w:eastAsia="cs-CZ"/>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8B74CD" w:rsidRDefault="008B74CD">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38" w:rsidRDefault="00110938">
      <w:r>
        <w:separator/>
      </w:r>
    </w:p>
  </w:footnote>
  <w:footnote w:type="continuationSeparator" w:id="0">
    <w:p w:rsidR="00110938" w:rsidRDefault="00110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CD" w:rsidRDefault="008B74CD">
    <w:pPr>
      <w:pStyle w:val="EYBusinessaddressbold"/>
      <w:ind w:firstLine="6579"/>
      <w:rPr>
        <w:rFonts w:ascii="Arial" w:hAnsi="Arial" w:cs="Arial"/>
        <w:szCs w:val="15"/>
      </w:rPr>
    </w:pPr>
    <w:r>
      <w:rPr>
        <w:noProof/>
        <w:lang w:val="cs-CZ" w:eastAsia="cs-CZ"/>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1" name="Picture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pic:spPr>
              </pic:pic>
            </a:graphicData>
          </a:graphic>
        </wp:anchor>
      </w:drawing>
    </w:r>
  </w:p>
  <w:p w:rsidR="008B74CD" w:rsidRDefault="008B74CD">
    <w:pPr>
      <w:pStyle w:val="EYBusinessaddressbold"/>
      <w:ind w:firstLine="6579"/>
      <w:rPr>
        <w:rFonts w:ascii="Arial" w:hAnsi="Arial" w:cs="Arial"/>
        <w:szCs w:val="15"/>
      </w:rPr>
    </w:pPr>
  </w:p>
  <w:p w:rsidR="008B74CD" w:rsidRDefault="008B74CD">
    <w:pPr>
      <w:pStyle w:val="Header"/>
      <w:tabs>
        <w:tab w:val="left" w:pos="6537"/>
      </w:tabs>
      <w:rPr>
        <w:lang w:val="de-DE"/>
      </w:rPr>
    </w:pPr>
  </w:p>
  <w:p w:rsidR="008B74CD" w:rsidRDefault="008B74CD">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CD" w:rsidRDefault="008B74CD">
    <w:pPr>
      <w:pStyle w:val="EYBusinessaddressbold"/>
      <w:ind w:firstLine="6579"/>
      <w:rPr>
        <w:rFonts w:ascii="Arial" w:hAnsi="Arial" w:cs="Arial"/>
        <w:szCs w:val="15"/>
      </w:rPr>
    </w:pPr>
    <w:r>
      <w:rPr>
        <w:noProof/>
        <w:lang w:val="cs-CZ" w:eastAsia="cs-CZ"/>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Picture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pic:spPr>
              </pic:pic>
            </a:graphicData>
          </a:graphic>
        </wp:anchor>
      </w:drawing>
    </w:r>
  </w:p>
  <w:p w:rsidR="008B74CD" w:rsidRDefault="008B74CD">
    <w:pPr>
      <w:pStyle w:val="EYBusinessaddressbold"/>
      <w:ind w:firstLine="6579"/>
      <w:rPr>
        <w:rFonts w:ascii="Arial" w:hAnsi="Arial" w:cs="Arial"/>
        <w:szCs w:val="15"/>
      </w:rPr>
    </w:pPr>
  </w:p>
  <w:p w:rsidR="008B74CD" w:rsidRDefault="008B74CD">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8B74CD" w:rsidRDefault="008B74CD">
    <w:pPr>
      <w:pStyle w:val="EYBusinessaddress"/>
      <w:ind w:firstLine="6579"/>
      <w:rPr>
        <w:rFonts w:cs="Arial"/>
        <w:szCs w:val="15"/>
        <w:lang w:val="de-DE"/>
      </w:rPr>
    </w:pPr>
    <w:r>
      <w:rPr>
        <w:rFonts w:cs="Arial"/>
        <w:szCs w:val="15"/>
        <w:lang w:val="de-DE"/>
      </w:rPr>
      <w:t>Karlovo nám. 10</w:t>
    </w:r>
    <w:r>
      <w:rPr>
        <w:rFonts w:cs="Arial"/>
        <w:color w:val="FFD200"/>
        <w:szCs w:val="15"/>
        <w:lang w:val="de-DE"/>
      </w:rPr>
      <w:t xml:space="preserve"> </w:t>
    </w:r>
  </w:p>
  <w:p w:rsidR="008B74CD" w:rsidRDefault="008B74CD">
    <w:pPr>
      <w:pStyle w:val="EYBusinessaddress"/>
      <w:ind w:firstLine="6579"/>
      <w:rPr>
        <w:lang w:val="de-DE"/>
      </w:rPr>
    </w:pPr>
    <w:r>
      <w:rPr>
        <w:lang w:val="de-DE"/>
      </w:rPr>
      <w:t>120 00  Praha 2</w:t>
    </w:r>
  </w:p>
  <w:p w:rsidR="008B74CD" w:rsidRDefault="008B74CD">
    <w:pPr>
      <w:pStyle w:val="EYBusinessaddress"/>
      <w:ind w:firstLine="6579"/>
    </w:pPr>
    <w:r>
      <w:rPr>
        <w:lang w:val="de-DE"/>
      </w:rPr>
      <w:t>www.ey.com/cz</w:t>
    </w:r>
  </w:p>
  <w:p w:rsidR="008B74CD" w:rsidRDefault="008B74CD">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515"/>
    <w:multiLevelType w:val="hybridMultilevel"/>
    <w:tmpl w:val="5C4077BA"/>
    <w:lvl w:ilvl="0" w:tplc="858EFD04">
      <w:start w:val="1"/>
      <w:numFmt w:val="bullet"/>
      <w:lvlText w:val="►"/>
      <w:lvlJc w:val="left"/>
      <w:pPr>
        <w:ind w:left="720" w:hanging="360"/>
      </w:pPr>
      <w:rPr>
        <w:rFonts w:ascii="Arial" w:hAnsi="Arial" w:hint="default"/>
        <w:color w:val="FFFF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BD0D0C"/>
    <w:multiLevelType w:val="hybridMultilevel"/>
    <w:tmpl w:val="4D6EF3F6"/>
    <w:lvl w:ilvl="0" w:tplc="858EFD04">
      <w:start w:val="1"/>
      <w:numFmt w:val="bullet"/>
      <w:lvlText w:val="►"/>
      <w:lvlJc w:val="left"/>
      <w:pPr>
        <w:ind w:left="720" w:hanging="360"/>
      </w:pPr>
      <w:rPr>
        <w:rFonts w:ascii="Arial" w:hAnsi="Arial" w:hint="default"/>
        <w:color w:val="FFFF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643144"/>
    <w:multiLevelType w:val="hybridMultilevel"/>
    <w:tmpl w:val="8242B4F6"/>
    <w:lvl w:ilvl="0" w:tplc="BE1A913C">
      <w:start w:val="1"/>
      <w:numFmt w:val="bullet"/>
      <w:lvlText w:val="►"/>
      <w:lvlJc w:val="left"/>
      <w:pPr>
        <w:tabs>
          <w:tab w:val="num" w:pos="720"/>
        </w:tabs>
        <w:ind w:left="720" w:hanging="360"/>
      </w:pPr>
      <w:rPr>
        <w:rFonts w:ascii="Arial" w:hAnsi="Arial" w:hint="default"/>
      </w:rPr>
    </w:lvl>
    <w:lvl w:ilvl="1" w:tplc="541AC178" w:tentative="1">
      <w:start w:val="1"/>
      <w:numFmt w:val="bullet"/>
      <w:lvlText w:val="►"/>
      <w:lvlJc w:val="left"/>
      <w:pPr>
        <w:tabs>
          <w:tab w:val="num" w:pos="1440"/>
        </w:tabs>
        <w:ind w:left="1440" w:hanging="360"/>
      </w:pPr>
      <w:rPr>
        <w:rFonts w:ascii="Arial" w:hAnsi="Arial" w:hint="default"/>
      </w:rPr>
    </w:lvl>
    <w:lvl w:ilvl="2" w:tplc="AA94879E" w:tentative="1">
      <w:start w:val="1"/>
      <w:numFmt w:val="bullet"/>
      <w:lvlText w:val="►"/>
      <w:lvlJc w:val="left"/>
      <w:pPr>
        <w:tabs>
          <w:tab w:val="num" w:pos="2160"/>
        </w:tabs>
        <w:ind w:left="2160" w:hanging="360"/>
      </w:pPr>
      <w:rPr>
        <w:rFonts w:ascii="Arial" w:hAnsi="Arial" w:hint="default"/>
      </w:rPr>
    </w:lvl>
    <w:lvl w:ilvl="3" w:tplc="1D2456D4" w:tentative="1">
      <w:start w:val="1"/>
      <w:numFmt w:val="bullet"/>
      <w:lvlText w:val="►"/>
      <w:lvlJc w:val="left"/>
      <w:pPr>
        <w:tabs>
          <w:tab w:val="num" w:pos="2880"/>
        </w:tabs>
        <w:ind w:left="2880" w:hanging="360"/>
      </w:pPr>
      <w:rPr>
        <w:rFonts w:ascii="Arial" w:hAnsi="Arial" w:hint="default"/>
      </w:rPr>
    </w:lvl>
    <w:lvl w:ilvl="4" w:tplc="6B787872" w:tentative="1">
      <w:start w:val="1"/>
      <w:numFmt w:val="bullet"/>
      <w:lvlText w:val="►"/>
      <w:lvlJc w:val="left"/>
      <w:pPr>
        <w:tabs>
          <w:tab w:val="num" w:pos="3600"/>
        </w:tabs>
        <w:ind w:left="3600" w:hanging="360"/>
      </w:pPr>
      <w:rPr>
        <w:rFonts w:ascii="Arial" w:hAnsi="Arial" w:hint="default"/>
      </w:rPr>
    </w:lvl>
    <w:lvl w:ilvl="5" w:tplc="4C2833AE" w:tentative="1">
      <w:start w:val="1"/>
      <w:numFmt w:val="bullet"/>
      <w:lvlText w:val="►"/>
      <w:lvlJc w:val="left"/>
      <w:pPr>
        <w:tabs>
          <w:tab w:val="num" w:pos="4320"/>
        </w:tabs>
        <w:ind w:left="4320" w:hanging="360"/>
      </w:pPr>
      <w:rPr>
        <w:rFonts w:ascii="Arial" w:hAnsi="Arial" w:hint="default"/>
      </w:rPr>
    </w:lvl>
    <w:lvl w:ilvl="6" w:tplc="E5AC7784" w:tentative="1">
      <w:start w:val="1"/>
      <w:numFmt w:val="bullet"/>
      <w:lvlText w:val="►"/>
      <w:lvlJc w:val="left"/>
      <w:pPr>
        <w:tabs>
          <w:tab w:val="num" w:pos="5040"/>
        </w:tabs>
        <w:ind w:left="5040" w:hanging="360"/>
      </w:pPr>
      <w:rPr>
        <w:rFonts w:ascii="Arial" w:hAnsi="Arial" w:hint="default"/>
      </w:rPr>
    </w:lvl>
    <w:lvl w:ilvl="7" w:tplc="6F06C03E" w:tentative="1">
      <w:start w:val="1"/>
      <w:numFmt w:val="bullet"/>
      <w:lvlText w:val="►"/>
      <w:lvlJc w:val="left"/>
      <w:pPr>
        <w:tabs>
          <w:tab w:val="num" w:pos="5760"/>
        </w:tabs>
        <w:ind w:left="5760" w:hanging="360"/>
      </w:pPr>
      <w:rPr>
        <w:rFonts w:ascii="Arial" w:hAnsi="Arial" w:hint="default"/>
      </w:rPr>
    </w:lvl>
    <w:lvl w:ilvl="8" w:tplc="830C0CDA" w:tentative="1">
      <w:start w:val="1"/>
      <w:numFmt w:val="bullet"/>
      <w:lvlText w:val="►"/>
      <w:lvlJc w:val="left"/>
      <w:pPr>
        <w:tabs>
          <w:tab w:val="num" w:pos="6480"/>
        </w:tabs>
        <w:ind w:left="6480" w:hanging="360"/>
      </w:pPr>
      <w:rPr>
        <w:rFonts w:ascii="Arial" w:hAnsi="Arial" w:hint="default"/>
      </w:rPr>
    </w:lvl>
  </w:abstractNum>
  <w:abstractNum w:abstractNumId="3">
    <w:nsid w:val="0FBB3651"/>
    <w:multiLevelType w:val="hybridMultilevel"/>
    <w:tmpl w:val="EC82EF62"/>
    <w:lvl w:ilvl="0" w:tplc="858EFD04">
      <w:start w:val="1"/>
      <w:numFmt w:val="bullet"/>
      <w:lvlText w:val="►"/>
      <w:lvlJc w:val="left"/>
      <w:pPr>
        <w:ind w:left="720" w:hanging="360"/>
      </w:pPr>
      <w:rPr>
        <w:rFonts w:ascii="Arial" w:hAnsi="Aria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D053B"/>
    <w:multiLevelType w:val="hybridMultilevel"/>
    <w:tmpl w:val="D4B48586"/>
    <w:lvl w:ilvl="0" w:tplc="F13E764C">
      <w:start w:val="1"/>
      <w:numFmt w:val="bullet"/>
      <w:lvlText w:val="►"/>
      <w:lvlJc w:val="left"/>
      <w:pPr>
        <w:tabs>
          <w:tab w:val="num" w:pos="720"/>
        </w:tabs>
        <w:ind w:left="720" w:hanging="360"/>
      </w:pPr>
      <w:rPr>
        <w:rFonts w:ascii="Arial" w:hAnsi="Arial" w:hint="default"/>
      </w:rPr>
    </w:lvl>
    <w:lvl w:ilvl="1" w:tplc="DEEA75BC" w:tentative="1">
      <w:start w:val="1"/>
      <w:numFmt w:val="bullet"/>
      <w:lvlText w:val="►"/>
      <w:lvlJc w:val="left"/>
      <w:pPr>
        <w:tabs>
          <w:tab w:val="num" w:pos="1440"/>
        </w:tabs>
        <w:ind w:left="1440" w:hanging="360"/>
      </w:pPr>
      <w:rPr>
        <w:rFonts w:ascii="Arial" w:hAnsi="Arial" w:hint="default"/>
      </w:rPr>
    </w:lvl>
    <w:lvl w:ilvl="2" w:tplc="149861F8" w:tentative="1">
      <w:start w:val="1"/>
      <w:numFmt w:val="bullet"/>
      <w:lvlText w:val="►"/>
      <w:lvlJc w:val="left"/>
      <w:pPr>
        <w:tabs>
          <w:tab w:val="num" w:pos="2160"/>
        </w:tabs>
        <w:ind w:left="2160" w:hanging="360"/>
      </w:pPr>
      <w:rPr>
        <w:rFonts w:ascii="Arial" w:hAnsi="Arial" w:hint="default"/>
      </w:rPr>
    </w:lvl>
    <w:lvl w:ilvl="3" w:tplc="FFD63E08" w:tentative="1">
      <w:start w:val="1"/>
      <w:numFmt w:val="bullet"/>
      <w:lvlText w:val="►"/>
      <w:lvlJc w:val="left"/>
      <w:pPr>
        <w:tabs>
          <w:tab w:val="num" w:pos="2880"/>
        </w:tabs>
        <w:ind w:left="2880" w:hanging="360"/>
      </w:pPr>
      <w:rPr>
        <w:rFonts w:ascii="Arial" w:hAnsi="Arial" w:hint="default"/>
      </w:rPr>
    </w:lvl>
    <w:lvl w:ilvl="4" w:tplc="417220EC" w:tentative="1">
      <w:start w:val="1"/>
      <w:numFmt w:val="bullet"/>
      <w:lvlText w:val="►"/>
      <w:lvlJc w:val="left"/>
      <w:pPr>
        <w:tabs>
          <w:tab w:val="num" w:pos="3600"/>
        </w:tabs>
        <w:ind w:left="3600" w:hanging="360"/>
      </w:pPr>
      <w:rPr>
        <w:rFonts w:ascii="Arial" w:hAnsi="Arial" w:hint="default"/>
      </w:rPr>
    </w:lvl>
    <w:lvl w:ilvl="5" w:tplc="3EAE0D46" w:tentative="1">
      <w:start w:val="1"/>
      <w:numFmt w:val="bullet"/>
      <w:lvlText w:val="►"/>
      <w:lvlJc w:val="left"/>
      <w:pPr>
        <w:tabs>
          <w:tab w:val="num" w:pos="4320"/>
        </w:tabs>
        <w:ind w:left="4320" w:hanging="360"/>
      </w:pPr>
      <w:rPr>
        <w:rFonts w:ascii="Arial" w:hAnsi="Arial" w:hint="default"/>
      </w:rPr>
    </w:lvl>
    <w:lvl w:ilvl="6" w:tplc="A8F095F4" w:tentative="1">
      <w:start w:val="1"/>
      <w:numFmt w:val="bullet"/>
      <w:lvlText w:val="►"/>
      <w:lvlJc w:val="left"/>
      <w:pPr>
        <w:tabs>
          <w:tab w:val="num" w:pos="5040"/>
        </w:tabs>
        <w:ind w:left="5040" w:hanging="360"/>
      </w:pPr>
      <w:rPr>
        <w:rFonts w:ascii="Arial" w:hAnsi="Arial" w:hint="default"/>
      </w:rPr>
    </w:lvl>
    <w:lvl w:ilvl="7" w:tplc="37B8F98A" w:tentative="1">
      <w:start w:val="1"/>
      <w:numFmt w:val="bullet"/>
      <w:lvlText w:val="►"/>
      <w:lvlJc w:val="left"/>
      <w:pPr>
        <w:tabs>
          <w:tab w:val="num" w:pos="5760"/>
        </w:tabs>
        <w:ind w:left="5760" w:hanging="360"/>
      </w:pPr>
      <w:rPr>
        <w:rFonts w:ascii="Arial" w:hAnsi="Arial" w:hint="default"/>
      </w:rPr>
    </w:lvl>
    <w:lvl w:ilvl="8" w:tplc="B0EC0548" w:tentative="1">
      <w:start w:val="1"/>
      <w:numFmt w:val="bullet"/>
      <w:lvlText w:val="►"/>
      <w:lvlJc w:val="left"/>
      <w:pPr>
        <w:tabs>
          <w:tab w:val="num" w:pos="6480"/>
        </w:tabs>
        <w:ind w:left="6480" w:hanging="360"/>
      </w:pPr>
      <w:rPr>
        <w:rFonts w:ascii="Arial" w:hAnsi="Arial" w:hint="default"/>
      </w:rPr>
    </w:lvl>
  </w:abstractNum>
  <w:abstractNum w:abstractNumId="5">
    <w:nsid w:val="158427C2"/>
    <w:multiLevelType w:val="hybridMultilevel"/>
    <w:tmpl w:val="08F6331A"/>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60D28"/>
    <w:multiLevelType w:val="hybridMultilevel"/>
    <w:tmpl w:val="EB3290B4"/>
    <w:lvl w:ilvl="0" w:tplc="DE7013B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6D4AB9"/>
    <w:multiLevelType w:val="hybridMultilevel"/>
    <w:tmpl w:val="15C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4F2924"/>
    <w:multiLevelType w:val="hybridMultilevel"/>
    <w:tmpl w:val="E56CDFB2"/>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9316CF"/>
    <w:multiLevelType w:val="hybridMultilevel"/>
    <w:tmpl w:val="2FEE3172"/>
    <w:lvl w:ilvl="0" w:tplc="BC06CCA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B76F15"/>
    <w:multiLevelType w:val="hybridMultilevel"/>
    <w:tmpl w:val="7108DDC8"/>
    <w:lvl w:ilvl="0" w:tplc="1C984766">
      <w:start w:val="2"/>
      <w:numFmt w:val="bullet"/>
      <w:lvlText w:val=""/>
      <w:lvlJc w:val="left"/>
      <w:pPr>
        <w:ind w:left="1211" w:hanging="360"/>
      </w:pPr>
      <w:rPr>
        <w:rFonts w:ascii="Wingdings 3" w:eastAsia="Times New Roman" w:hAnsi="Wingdings 3" w:cs="Times New Roman" w:hint="default"/>
        <w:caps w:val="0"/>
        <w:strike w:val="0"/>
        <w:dstrike w:val="0"/>
        <w:outline w:val="0"/>
        <w:shadow w:val="0"/>
        <w:emboss w:val="0"/>
        <w:imprint w:val="0"/>
        <w:vanish w:val="0"/>
        <w:color w:val="000000"/>
        <w:sz w:val="16"/>
        <w:vertAlign w:val="baseline"/>
      </w:rPr>
    </w:lvl>
    <w:lvl w:ilvl="1" w:tplc="1C984766">
      <w:start w:val="2"/>
      <w:numFmt w:val="bullet"/>
      <w:lvlText w:val=""/>
      <w:lvlJc w:val="left"/>
      <w:pPr>
        <w:ind w:left="1440" w:hanging="360"/>
      </w:pPr>
      <w:rPr>
        <w:rFonts w:ascii="Wingdings 3" w:eastAsia="Times New Roman" w:hAnsi="Wingdings 3" w:cs="Times New Roman" w:hint="default"/>
        <w:caps w:val="0"/>
        <w:strike w:val="0"/>
        <w:dstrike w:val="0"/>
        <w:outline w:val="0"/>
        <w:shadow w:val="0"/>
        <w:emboss w:val="0"/>
        <w:imprint w:val="0"/>
        <w:vanish w:val="0"/>
        <w:color w:val="000000"/>
        <w:sz w:val="16"/>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C0033A"/>
    <w:multiLevelType w:val="hybridMultilevel"/>
    <w:tmpl w:val="19564676"/>
    <w:lvl w:ilvl="0" w:tplc="FDBCD4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12248F"/>
    <w:multiLevelType w:val="hybridMultilevel"/>
    <w:tmpl w:val="7860A08C"/>
    <w:lvl w:ilvl="0" w:tplc="949246C2">
      <w:start w:val="1"/>
      <w:numFmt w:val="bullet"/>
      <w:lvlText w:val="►"/>
      <w:lvlJc w:val="left"/>
      <w:pPr>
        <w:tabs>
          <w:tab w:val="num" w:pos="720"/>
        </w:tabs>
        <w:ind w:left="720" w:hanging="360"/>
      </w:pPr>
      <w:rPr>
        <w:rFonts w:ascii="Arial" w:hAnsi="Arial" w:hint="default"/>
      </w:rPr>
    </w:lvl>
    <w:lvl w:ilvl="1" w:tplc="CDDACDA8" w:tentative="1">
      <w:start w:val="1"/>
      <w:numFmt w:val="bullet"/>
      <w:lvlText w:val="►"/>
      <w:lvlJc w:val="left"/>
      <w:pPr>
        <w:tabs>
          <w:tab w:val="num" w:pos="1440"/>
        </w:tabs>
        <w:ind w:left="1440" w:hanging="360"/>
      </w:pPr>
      <w:rPr>
        <w:rFonts w:ascii="Arial" w:hAnsi="Arial" w:hint="default"/>
      </w:rPr>
    </w:lvl>
    <w:lvl w:ilvl="2" w:tplc="21621CDE" w:tentative="1">
      <w:start w:val="1"/>
      <w:numFmt w:val="bullet"/>
      <w:lvlText w:val="►"/>
      <w:lvlJc w:val="left"/>
      <w:pPr>
        <w:tabs>
          <w:tab w:val="num" w:pos="2160"/>
        </w:tabs>
        <w:ind w:left="2160" w:hanging="360"/>
      </w:pPr>
      <w:rPr>
        <w:rFonts w:ascii="Arial" w:hAnsi="Arial" w:hint="default"/>
      </w:rPr>
    </w:lvl>
    <w:lvl w:ilvl="3" w:tplc="C9CC301E" w:tentative="1">
      <w:start w:val="1"/>
      <w:numFmt w:val="bullet"/>
      <w:lvlText w:val="►"/>
      <w:lvlJc w:val="left"/>
      <w:pPr>
        <w:tabs>
          <w:tab w:val="num" w:pos="2880"/>
        </w:tabs>
        <w:ind w:left="2880" w:hanging="360"/>
      </w:pPr>
      <w:rPr>
        <w:rFonts w:ascii="Arial" w:hAnsi="Arial" w:hint="default"/>
      </w:rPr>
    </w:lvl>
    <w:lvl w:ilvl="4" w:tplc="5A8AC104" w:tentative="1">
      <w:start w:val="1"/>
      <w:numFmt w:val="bullet"/>
      <w:lvlText w:val="►"/>
      <w:lvlJc w:val="left"/>
      <w:pPr>
        <w:tabs>
          <w:tab w:val="num" w:pos="3600"/>
        </w:tabs>
        <w:ind w:left="3600" w:hanging="360"/>
      </w:pPr>
      <w:rPr>
        <w:rFonts w:ascii="Arial" w:hAnsi="Arial" w:hint="default"/>
      </w:rPr>
    </w:lvl>
    <w:lvl w:ilvl="5" w:tplc="4EB613C4" w:tentative="1">
      <w:start w:val="1"/>
      <w:numFmt w:val="bullet"/>
      <w:lvlText w:val="►"/>
      <w:lvlJc w:val="left"/>
      <w:pPr>
        <w:tabs>
          <w:tab w:val="num" w:pos="4320"/>
        </w:tabs>
        <w:ind w:left="4320" w:hanging="360"/>
      </w:pPr>
      <w:rPr>
        <w:rFonts w:ascii="Arial" w:hAnsi="Arial" w:hint="default"/>
      </w:rPr>
    </w:lvl>
    <w:lvl w:ilvl="6" w:tplc="97C83B2A" w:tentative="1">
      <w:start w:val="1"/>
      <w:numFmt w:val="bullet"/>
      <w:lvlText w:val="►"/>
      <w:lvlJc w:val="left"/>
      <w:pPr>
        <w:tabs>
          <w:tab w:val="num" w:pos="5040"/>
        </w:tabs>
        <w:ind w:left="5040" w:hanging="360"/>
      </w:pPr>
      <w:rPr>
        <w:rFonts w:ascii="Arial" w:hAnsi="Arial" w:hint="default"/>
      </w:rPr>
    </w:lvl>
    <w:lvl w:ilvl="7" w:tplc="1A9E9FBE" w:tentative="1">
      <w:start w:val="1"/>
      <w:numFmt w:val="bullet"/>
      <w:lvlText w:val="►"/>
      <w:lvlJc w:val="left"/>
      <w:pPr>
        <w:tabs>
          <w:tab w:val="num" w:pos="5760"/>
        </w:tabs>
        <w:ind w:left="5760" w:hanging="360"/>
      </w:pPr>
      <w:rPr>
        <w:rFonts w:ascii="Arial" w:hAnsi="Arial" w:hint="default"/>
      </w:rPr>
    </w:lvl>
    <w:lvl w:ilvl="8" w:tplc="CB08ACAC" w:tentative="1">
      <w:start w:val="1"/>
      <w:numFmt w:val="bullet"/>
      <w:lvlText w:val="►"/>
      <w:lvlJc w:val="left"/>
      <w:pPr>
        <w:tabs>
          <w:tab w:val="num" w:pos="6480"/>
        </w:tabs>
        <w:ind w:left="6480" w:hanging="360"/>
      </w:pPr>
      <w:rPr>
        <w:rFonts w:ascii="Arial" w:hAnsi="Arial" w:hint="default"/>
      </w:rPr>
    </w:lvl>
  </w:abstractNum>
  <w:abstractNum w:abstractNumId="14">
    <w:nsid w:val="3CA017FA"/>
    <w:multiLevelType w:val="multilevel"/>
    <w:tmpl w:val="50FA00C4"/>
    <w:lvl w:ilvl="0">
      <w:start w:val="1"/>
      <w:numFmt w:val="decimal"/>
      <w:pStyle w:val="EYNumber"/>
      <w:lvlText w:val="%1."/>
      <w:lvlJc w:val="left"/>
      <w:pPr>
        <w:tabs>
          <w:tab w:val="num" w:pos="425"/>
        </w:tabs>
        <w:ind w:left="425" w:hanging="425"/>
      </w:pPr>
      <w:rPr>
        <w:rFonts w:cs="Times New Roman" w:hint="default"/>
        <w:b w:val="0"/>
        <w:bCs/>
        <w:color w:val="auto"/>
      </w:rPr>
    </w:lvl>
    <w:lvl w:ilvl="1">
      <w:start w:val="1"/>
      <w:numFmt w:val="lowerLetter"/>
      <w:pStyle w:val="EYLetter"/>
      <w:lvlText w:val="%2."/>
      <w:lvlJc w:val="left"/>
      <w:pPr>
        <w:tabs>
          <w:tab w:val="num" w:pos="851"/>
        </w:tabs>
        <w:ind w:left="851" w:hanging="426"/>
      </w:pPr>
      <w:rPr>
        <w:rFonts w:cs="Times New Roman" w:hint="default"/>
        <w:b w:val="0"/>
        <w:i w:val="0"/>
        <w:color w:val="auto"/>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abstractNum w:abstractNumId="15">
    <w:nsid w:val="43C0671D"/>
    <w:multiLevelType w:val="hybridMultilevel"/>
    <w:tmpl w:val="0436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534B49"/>
    <w:multiLevelType w:val="hybridMultilevel"/>
    <w:tmpl w:val="DCB0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D35F4D"/>
    <w:multiLevelType w:val="hybridMultilevel"/>
    <w:tmpl w:val="9B7EDD00"/>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7A4D99"/>
    <w:multiLevelType w:val="hybridMultilevel"/>
    <w:tmpl w:val="4CAEFFF0"/>
    <w:lvl w:ilvl="0" w:tplc="538A2F28">
      <w:start w:val="1"/>
      <w:numFmt w:val="bullet"/>
      <w:lvlText w:val="►"/>
      <w:lvlJc w:val="left"/>
      <w:pPr>
        <w:tabs>
          <w:tab w:val="num" w:pos="720"/>
        </w:tabs>
        <w:ind w:left="720" w:hanging="360"/>
      </w:pPr>
      <w:rPr>
        <w:rFonts w:ascii="Arial" w:hAnsi="Arial" w:hint="default"/>
      </w:rPr>
    </w:lvl>
    <w:lvl w:ilvl="1" w:tplc="7E061CCC" w:tentative="1">
      <w:start w:val="1"/>
      <w:numFmt w:val="bullet"/>
      <w:lvlText w:val="►"/>
      <w:lvlJc w:val="left"/>
      <w:pPr>
        <w:tabs>
          <w:tab w:val="num" w:pos="1440"/>
        </w:tabs>
        <w:ind w:left="1440" w:hanging="360"/>
      </w:pPr>
      <w:rPr>
        <w:rFonts w:ascii="Arial" w:hAnsi="Arial" w:hint="default"/>
      </w:rPr>
    </w:lvl>
    <w:lvl w:ilvl="2" w:tplc="44280436" w:tentative="1">
      <w:start w:val="1"/>
      <w:numFmt w:val="bullet"/>
      <w:lvlText w:val="►"/>
      <w:lvlJc w:val="left"/>
      <w:pPr>
        <w:tabs>
          <w:tab w:val="num" w:pos="2160"/>
        </w:tabs>
        <w:ind w:left="2160" w:hanging="360"/>
      </w:pPr>
      <w:rPr>
        <w:rFonts w:ascii="Arial" w:hAnsi="Arial" w:hint="default"/>
      </w:rPr>
    </w:lvl>
    <w:lvl w:ilvl="3" w:tplc="FBD00700" w:tentative="1">
      <w:start w:val="1"/>
      <w:numFmt w:val="bullet"/>
      <w:lvlText w:val="►"/>
      <w:lvlJc w:val="left"/>
      <w:pPr>
        <w:tabs>
          <w:tab w:val="num" w:pos="2880"/>
        </w:tabs>
        <w:ind w:left="2880" w:hanging="360"/>
      </w:pPr>
      <w:rPr>
        <w:rFonts w:ascii="Arial" w:hAnsi="Arial" w:hint="default"/>
      </w:rPr>
    </w:lvl>
    <w:lvl w:ilvl="4" w:tplc="C6D21CBC" w:tentative="1">
      <w:start w:val="1"/>
      <w:numFmt w:val="bullet"/>
      <w:lvlText w:val="►"/>
      <w:lvlJc w:val="left"/>
      <w:pPr>
        <w:tabs>
          <w:tab w:val="num" w:pos="3600"/>
        </w:tabs>
        <w:ind w:left="3600" w:hanging="360"/>
      </w:pPr>
      <w:rPr>
        <w:rFonts w:ascii="Arial" w:hAnsi="Arial" w:hint="default"/>
      </w:rPr>
    </w:lvl>
    <w:lvl w:ilvl="5" w:tplc="A530AAF0" w:tentative="1">
      <w:start w:val="1"/>
      <w:numFmt w:val="bullet"/>
      <w:lvlText w:val="►"/>
      <w:lvlJc w:val="left"/>
      <w:pPr>
        <w:tabs>
          <w:tab w:val="num" w:pos="4320"/>
        </w:tabs>
        <w:ind w:left="4320" w:hanging="360"/>
      </w:pPr>
      <w:rPr>
        <w:rFonts w:ascii="Arial" w:hAnsi="Arial" w:hint="default"/>
      </w:rPr>
    </w:lvl>
    <w:lvl w:ilvl="6" w:tplc="2B327ECE" w:tentative="1">
      <w:start w:val="1"/>
      <w:numFmt w:val="bullet"/>
      <w:lvlText w:val="►"/>
      <w:lvlJc w:val="left"/>
      <w:pPr>
        <w:tabs>
          <w:tab w:val="num" w:pos="5040"/>
        </w:tabs>
        <w:ind w:left="5040" w:hanging="360"/>
      </w:pPr>
      <w:rPr>
        <w:rFonts w:ascii="Arial" w:hAnsi="Arial" w:hint="default"/>
      </w:rPr>
    </w:lvl>
    <w:lvl w:ilvl="7" w:tplc="3718FEF6" w:tentative="1">
      <w:start w:val="1"/>
      <w:numFmt w:val="bullet"/>
      <w:lvlText w:val="►"/>
      <w:lvlJc w:val="left"/>
      <w:pPr>
        <w:tabs>
          <w:tab w:val="num" w:pos="5760"/>
        </w:tabs>
        <w:ind w:left="5760" w:hanging="360"/>
      </w:pPr>
      <w:rPr>
        <w:rFonts w:ascii="Arial" w:hAnsi="Arial" w:hint="default"/>
      </w:rPr>
    </w:lvl>
    <w:lvl w:ilvl="8" w:tplc="E59883E4" w:tentative="1">
      <w:start w:val="1"/>
      <w:numFmt w:val="bullet"/>
      <w:lvlText w:val="►"/>
      <w:lvlJc w:val="left"/>
      <w:pPr>
        <w:tabs>
          <w:tab w:val="num" w:pos="6480"/>
        </w:tabs>
        <w:ind w:left="6480" w:hanging="360"/>
      </w:pPr>
      <w:rPr>
        <w:rFonts w:ascii="Arial" w:hAnsi="Arial" w:hint="default"/>
      </w:rPr>
    </w:lvl>
  </w:abstractNum>
  <w:abstractNum w:abstractNumId="19">
    <w:nsid w:val="51A43F90"/>
    <w:multiLevelType w:val="hybridMultilevel"/>
    <w:tmpl w:val="63BCA738"/>
    <w:lvl w:ilvl="0" w:tplc="BF082B02">
      <w:start w:val="1"/>
      <w:numFmt w:val="bullet"/>
      <w:lvlText w:val="►"/>
      <w:lvlJc w:val="left"/>
      <w:pPr>
        <w:tabs>
          <w:tab w:val="num" w:pos="720"/>
        </w:tabs>
        <w:ind w:left="720" w:hanging="360"/>
      </w:pPr>
      <w:rPr>
        <w:rFonts w:ascii="Arial" w:hAnsi="Arial" w:hint="default"/>
      </w:rPr>
    </w:lvl>
    <w:lvl w:ilvl="1" w:tplc="43404B52" w:tentative="1">
      <w:start w:val="1"/>
      <w:numFmt w:val="bullet"/>
      <w:lvlText w:val="►"/>
      <w:lvlJc w:val="left"/>
      <w:pPr>
        <w:tabs>
          <w:tab w:val="num" w:pos="1440"/>
        </w:tabs>
        <w:ind w:left="1440" w:hanging="360"/>
      </w:pPr>
      <w:rPr>
        <w:rFonts w:ascii="Arial" w:hAnsi="Arial" w:hint="default"/>
      </w:rPr>
    </w:lvl>
    <w:lvl w:ilvl="2" w:tplc="D6260B8E" w:tentative="1">
      <w:start w:val="1"/>
      <w:numFmt w:val="bullet"/>
      <w:lvlText w:val="►"/>
      <w:lvlJc w:val="left"/>
      <w:pPr>
        <w:tabs>
          <w:tab w:val="num" w:pos="2160"/>
        </w:tabs>
        <w:ind w:left="2160" w:hanging="360"/>
      </w:pPr>
      <w:rPr>
        <w:rFonts w:ascii="Arial" w:hAnsi="Arial" w:hint="default"/>
      </w:rPr>
    </w:lvl>
    <w:lvl w:ilvl="3" w:tplc="8934F85A" w:tentative="1">
      <w:start w:val="1"/>
      <w:numFmt w:val="bullet"/>
      <w:lvlText w:val="►"/>
      <w:lvlJc w:val="left"/>
      <w:pPr>
        <w:tabs>
          <w:tab w:val="num" w:pos="2880"/>
        </w:tabs>
        <w:ind w:left="2880" w:hanging="360"/>
      </w:pPr>
      <w:rPr>
        <w:rFonts w:ascii="Arial" w:hAnsi="Arial" w:hint="default"/>
      </w:rPr>
    </w:lvl>
    <w:lvl w:ilvl="4" w:tplc="25BE2DA4" w:tentative="1">
      <w:start w:val="1"/>
      <w:numFmt w:val="bullet"/>
      <w:lvlText w:val="►"/>
      <w:lvlJc w:val="left"/>
      <w:pPr>
        <w:tabs>
          <w:tab w:val="num" w:pos="3600"/>
        </w:tabs>
        <w:ind w:left="3600" w:hanging="360"/>
      </w:pPr>
      <w:rPr>
        <w:rFonts w:ascii="Arial" w:hAnsi="Arial" w:hint="default"/>
      </w:rPr>
    </w:lvl>
    <w:lvl w:ilvl="5" w:tplc="48DA454E" w:tentative="1">
      <w:start w:val="1"/>
      <w:numFmt w:val="bullet"/>
      <w:lvlText w:val="►"/>
      <w:lvlJc w:val="left"/>
      <w:pPr>
        <w:tabs>
          <w:tab w:val="num" w:pos="4320"/>
        </w:tabs>
        <w:ind w:left="4320" w:hanging="360"/>
      </w:pPr>
      <w:rPr>
        <w:rFonts w:ascii="Arial" w:hAnsi="Arial" w:hint="default"/>
      </w:rPr>
    </w:lvl>
    <w:lvl w:ilvl="6" w:tplc="2B34DF88" w:tentative="1">
      <w:start w:val="1"/>
      <w:numFmt w:val="bullet"/>
      <w:lvlText w:val="►"/>
      <w:lvlJc w:val="left"/>
      <w:pPr>
        <w:tabs>
          <w:tab w:val="num" w:pos="5040"/>
        </w:tabs>
        <w:ind w:left="5040" w:hanging="360"/>
      </w:pPr>
      <w:rPr>
        <w:rFonts w:ascii="Arial" w:hAnsi="Arial" w:hint="default"/>
      </w:rPr>
    </w:lvl>
    <w:lvl w:ilvl="7" w:tplc="EFECE70E" w:tentative="1">
      <w:start w:val="1"/>
      <w:numFmt w:val="bullet"/>
      <w:lvlText w:val="►"/>
      <w:lvlJc w:val="left"/>
      <w:pPr>
        <w:tabs>
          <w:tab w:val="num" w:pos="5760"/>
        </w:tabs>
        <w:ind w:left="5760" w:hanging="360"/>
      </w:pPr>
      <w:rPr>
        <w:rFonts w:ascii="Arial" w:hAnsi="Arial" w:hint="default"/>
      </w:rPr>
    </w:lvl>
    <w:lvl w:ilvl="8" w:tplc="B0E249DA" w:tentative="1">
      <w:start w:val="1"/>
      <w:numFmt w:val="bullet"/>
      <w:lvlText w:val="►"/>
      <w:lvlJc w:val="left"/>
      <w:pPr>
        <w:tabs>
          <w:tab w:val="num" w:pos="6480"/>
        </w:tabs>
        <w:ind w:left="6480" w:hanging="360"/>
      </w:pPr>
      <w:rPr>
        <w:rFonts w:ascii="Arial" w:hAnsi="Arial" w:hint="default"/>
      </w:rPr>
    </w:lvl>
  </w:abstractNum>
  <w:abstractNum w:abstractNumId="20">
    <w:nsid w:val="628667E3"/>
    <w:multiLevelType w:val="hybridMultilevel"/>
    <w:tmpl w:val="7FCE9050"/>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487EB9"/>
    <w:multiLevelType w:val="hybridMultilevel"/>
    <w:tmpl w:val="B5F88EFA"/>
    <w:lvl w:ilvl="0" w:tplc="9B3A9178">
      <w:start w:val="1"/>
      <w:numFmt w:val="bullet"/>
      <w:lvlText w:val="►"/>
      <w:lvlJc w:val="left"/>
      <w:pPr>
        <w:tabs>
          <w:tab w:val="num" w:pos="720"/>
        </w:tabs>
        <w:ind w:left="720" w:hanging="360"/>
      </w:pPr>
      <w:rPr>
        <w:rFonts w:ascii="Arial" w:hAnsi="Arial" w:hint="default"/>
      </w:rPr>
    </w:lvl>
    <w:lvl w:ilvl="1" w:tplc="5274B110" w:tentative="1">
      <w:start w:val="1"/>
      <w:numFmt w:val="bullet"/>
      <w:lvlText w:val="►"/>
      <w:lvlJc w:val="left"/>
      <w:pPr>
        <w:tabs>
          <w:tab w:val="num" w:pos="1440"/>
        </w:tabs>
        <w:ind w:left="1440" w:hanging="360"/>
      </w:pPr>
      <w:rPr>
        <w:rFonts w:ascii="Arial" w:hAnsi="Arial" w:hint="default"/>
      </w:rPr>
    </w:lvl>
    <w:lvl w:ilvl="2" w:tplc="53B6C16A" w:tentative="1">
      <w:start w:val="1"/>
      <w:numFmt w:val="bullet"/>
      <w:lvlText w:val="►"/>
      <w:lvlJc w:val="left"/>
      <w:pPr>
        <w:tabs>
          <w:tab w:val="num" w:pos="2160"/>
        </w:tabs>
        <w:ind w:left="2160" w:hanging="360"/>
      </w:pPr>
      <w:rPr>
        <w:rFonts w:ascii="Arial" w:hAnsi="Arial" w:hint="default"/>
      </w:rPr>
    </w:lvl>
    <w:lvl w:ilvl="3" w:tplc="7EB0822A" w:tentative="1">
      <w:start w:val="1"/>
      <w:numFmt w:val="bullet"/>
      <w:lvlText w:val="►"/>
      <w:lvlJc w:val="left"/>
      <w:pPr>
        <w:tabs>
          <w:tab w:val="num" w:pos="2880"/>
        </w:tabs>
        <w:ind w:left="2880" w:hanging="360"/>
      </w:pPr>
      <w:rPr>
        <w:rFonts w:ascii="Arial" w:hAnsi="Arial" w:hint="default"/>
      </w:rPr>
    </w:lvl>
    <w:lvl w:ilvl="4" w:tplc="01F0AA5A" w:tentative="1">
      <w:start w:val="1"/>
      <w:numFmt w:val="bullet"/>
      <w:lvlText w:val="►"/>
      <w:lvlJc w:val="left"/>
      <w:pPr>
        <w:tabs>
          <w:tab w:val="num" w:pos="3600"/>
        </w:tabs>
        <w:ind w:left="3600" w:hanging="360"/>
      </w:pPr>
      <w:rPr>
        <w:rFonts w:ascii="Arial" w:hAnsi="Arial" w:hint="default"/>
      </w:rPr>
    </w:lvl>
    <w:lvl w:ilvl="5" w:tplc="CB169C26" w:tentative="1">
      <w:start w:val="1"/>
      <w:numFmt w:val="bullet"/>
      <w:lvlText w:val="►"/>
      <w:lvlJc w:val="left"/>
      <w:pPr>
        <w:tabs>
          <w:tab w:val="num" w:pos="4320"/>
        </w:tabs>
        <w:ind w:left="4320" w:hanging="360"/>
      </w:pPr>
      <w:rPr>
        <w:rFonts w:ascii="Arial" w:hAnsi="Arial" w:hint="default"/>
      </w:rPr>
    </w:lvl>
    <w:lvl w:ilvl="6" w:tplc="C3288E02" w:tentative="1">
      <w:start w:val="1"/>
      <w:numFmt w:val="bullet"/>
      <w:lvlText w:val="►"/>
      <w:lvlJc w:val="left"/>
      <w:pPr>
        <w:tabs>
          <w:tab w:val="num" w:pos="5040"/>
        </w:tabs>
        <w:ind w:left="5040" w:hanging="360"/>
      </w:pPr>
      <w:rPr>
        <w:rFonts w:ascii="Arial" w:hAnsi="Arial" w:hint="default"/>
      </w:rPr>
    </w:lvl>
    <w:lvl w:ilvl="7" w:tplc="47A609AA" w:tentative="1">
      <w:start w:val="1"/>
      <w:numFmt w:val="bullet"/>
      <w:lvlText w:val="►"/>
      <w:lvlJc w:val="left"/>
      <w:pPr>
        <w:tabs>
          <w:tab w:val="num" w:pos="5760"/>
        </w:tabs>
        <w:ind w:left="5760" w:hanging="360"/>
      </w:pPr>
      <w:rPr>
        <w:rFonts w:ascii="Arial" w:hAnsi="Arial" w:hint="default"/>
      </w:rPr>
    </w:lvl>
    <w:lvl w:ilvl="8" w:tplc="0D34C472" w:tentative="1">
      <w:start w:val="1"/>
      <w:numFmt w:val="bullet"/>
      <w:lvlText w:val="►"/>
      <w:lvlJc w:val="left"/>
      <w:pPr>
        <w:tabs>
          <w:tab w:val="num" w:pos="6480"/>
        </w:tabs>
        <w:ind w:left="6480" w:hanging="360"/>
      </w:pPr>
      <w:rPr>
        <w:rFonts w:ascii="Arial" w:hAnsi="Arial" w:hint="default"/>
      </w:rPr>
    </w:lvl>
  </w:abstractNum>
  <w:abstractNum w:abstractNumId="22">
    <w:nsid w:val="667B3BF7"/>
    <w:multiLevelType w:val="hybridMultilevel"/>
    <w:tmpl w:val="3E0A693E"/>
    <w:lvl w:ilvl="0" w:tplc="6BC49E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A37718"/>
    <w:multiLevelType w:val="multilevel"/>
    <w:tmpl w:val="7088AA10"/>
    <w:lvl w:ilvl="0">
      <w:start w:val="1"/>
      <w:numFmt w:val="bullet"/>
      <w:pStyle w:val="EYTablebullet1"/>
      <w:lvlText w:val="►"/>
      <w:lvlJc w:val="left"/>
      <w:pPr>
        <w:tabs>
          <w:tab w:val="num" w:pos="284"/>
        </w:tabs>
        <w:ind w:left="284" w:hanging="284"/>
      </w:pPr>
      <w:rPr>
        <w:rFonts w:ascii="Arial" w:hAnsi="Arial" w:hint="default"/>
        <w:b w:val="0"/>
        <w:i w:val="0"/>
        <w:color w:val="auto"/>
        <w:sz w:val="24"/>
      </w:rPr>
    </w:lvl>
    <w:lvl w:ilvl="1">
      <w:start w:val="1"/>
      <w:numFmt w:val="bullet"/>
      <w:pStyle w:val="EYTablebullet2"/>
      <w:lvlText w:val="►"/>
      <w:lvlJc w:val="left"/>
      <w:pPr>
        <w:tabs>
          <w:tab w:val="num" w:pos="567"/>
        </w:tabs>
        <w:ind w:left="567" w:hanging="283"/>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4">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1"/>
  </w:num>
  <w:num w:numId="4">
    <w:abstractNumId w:val="17"/>
  </w:num>
  <w:num w:numId="5">
    <w:abstractNumId w:val="18"/>
  </w:num>
  <w:num w:numId="6">
    <w:abstractNumId w:val="13"/>
  </w:num>
  <w:num w:numId="7">
    <w:abstractNumId w:val="2"/>
  </w:num>
  <w:num w:numId="8">
    <w:abstractNumId w:val="21"/>
  </w:num>
  <w:num w:numId="9">
    <w:abstractNumId w:val="4"/>
  </w:num>
  <w:num w:numId="10">
    <w:abstractNumId w:val="19"/>
  </w:num>
  <w:num w:numId="11">
    <w:abstractNumId w:val="14"/>
  </w:num>
  <w:num w:numId="12">
    <w:abstractNumId w:val="23"/>
  </w:num>
  <w:num w:numId="13">
    <w:abstractNumId w:val="7"/>
  </w:num>
  <w:num w:numId="14">
    <w:abstractNumId w:val="15"/>
  </w:num>
  <w:num w:numId="15">
    <w:abstractNumId w:val="16"/>
  </w:num>
  <w:num w:numId="16">
    <w:abstractNumId w:val="9"/>
  </w:num>
  <w:num w:numId="17">
    <w:abstractNumId w:val="3"/>
  </w:num>
  <w:num w:numId="18">
    <w:abstractNumId w:val="22"/>
  </w:num>
  <w:num w:numId="19">
    <w:abstractNumId w:val="20"/>
  </w:num>
  <w:num w:numId="20">
    <w:abstractNumId w:val="8"/>
  </w:num>
  <w:num w:numId="21">
    <w:abstractNumId w:val="5"/>
  </w:num>
  <w:num w:numId="22">
    <w:abstractNumId w:val="6"/>
  </w:num>
  <w:num w:numId="23">
    <w:abstractNumId w:val="1"/>
  </w:num>
  <w:num w:numId="24">
    <w:abstractNumId w:val="1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stylePaneFormatFilter w:val="3701"/>
  <w:doNotTrackMoves/>
  <w:defaultTabStop w:val="720"/>
  <w:hyphenationZone w:val="425"/>
  <w:drawingGridHorizontalSpacing w:val="120"/>
  <w:displayHorizontalDrawingGridEvery w:val="2"/>
  <w:displayVertic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6E4CA1"/>
    <w:rsid w:val="00000825"/>
    <w:rsid w:val="00000CC9"/>
    <w:rsid w:val="00002F75"/>
    <w:rsid w:val="00005565"/>
    <w:rsid w:val="00007247"/>
    <w:rsid w:val="00012124"/>
    <w:rsid w:val="00012CAF"/>
    <w:rsid w:val="0001662B"/>
    <w:rsid w:val="0001690A"/>
    <w:rsid w:val="00017C5A"/>
    <w:rsid w:val="00020ED4"/>
    <w:rsid w:val="00021433"/>
    <w:rsid w:val="00023657"/>
    <w:rsid w:val="00025AB3"/>
    <w:rsid w:val="00030033"/>
    <w:rsid w:val="00033284"/>
    <w:rsid w:val="00033488"/>
    <w:rsid w:val="00033F00"/>
    <w:rsid w:val="00044FE6"/>
    <w:rsid w:val="00047A49"/>
    <w:rsid w:val="000533B9"/>
    <w:rsid w:val="000547C1"/>
    <w:rsid w:val="00054E2E"/>
    <w:rsid w:val="00060A2B"/>
    <w:rsid w:val="00060E21"/>
    <w:rsid w:val="00063D62"/>
    <w:rsid w:val="00065053"/>
    <w:rsid w:val="0007725B"/>
    <w:rsid w:val="0007741B"/>
    <w:rsid w:val="00081692"/>
    <w:rsid w:val="00087D88"/>
    <w:rsid w:val="00091152"/>
    <w:rsid w:val="00096B62"/>
    <w:rsid w:val="00097F0E"/>
    <w:rsid w:val="000A0EE1"/>
    <w:rsid w:val="000B4AA0"/>
    <w:rsid w:val="000C05AF"/>
    <w:rsid w:val="000C2617"/>
    <w:rsid w:val="000C41C5"/>
    <w:rsid w:val="000C47FF"/>
    <w:rsid w:val="000C4E43"/>
    <w:rsid w:val="000C6085"/>
    <w:rsid w:val="000D0997"/>
    <w:rsid w:val="000D3301"/>
    <w:rsid w:val="000D3A9C"/>
    <w:rsid w:val="000D763C"/>
    <w:rsid w:val="000D7B2A"/>
    <w:rsid w:val="000E0D27"/>
    <w:rsid w:val="000E1CD9"/>
    <w:rsid w:val="000E2619"/>
    <w:rsid w:val="000E450C"/>
    <w:rsid w:val="000E7C8B"/>
    <w:rsid w:val="000F500A"/>
    <w:rsid w:val="00100B1C"/>
    <w:rsid w:val="00101470"/>
    <w:rsid w:val="001029AB"/>
    <w:rsid w:val="0010795A"/>
    <w:rsid w:val="00110938"/>
    <w:rsid w:val="00110C45"/>
    <w:rsid w:val="00113FCE"/>
    <w:rsid w:val="00115540"/>
    <w:rsid w:val="001211A8"/>
    <w:rsid w:val="0012297E"/>
    <w:rsid w:val="00125077"/>
    <w:rsid w:val="0012789E"/>
    <w:rsid w:val="001330D0"/>
    <w:rsid w:val="00133438"/>
    <w:rsid w:val="00133C29"/>
    <w:rsid w:val="001354CF"/>
    <w:rsid w:val="00141A5E"/>
    <w:rsid w:val="00141BC7"/>
    <w:rsid w:val="00144AEF"/>
    <w:rsid w:val="00144CB1"/>
    <w:rsid w:val="00147FF9"/>
    <w:rsid w:val="001500A4"/>
    <w:rsid w:val="00150858"/>
    <w:rsid w:val="00150BE2"/>
    <w:rsid w:val="00150ECD"/>
    <w:rsid w:val="00153155"/>
    <w:rsid w:val="0016192A"/>
    <w:rsid w:val="001659EE"/>
    <w:rsid w:val="00166AA1"/>
    <w:rsid w:val="0016730D"/>
    <w:rsid w:val="0017187F"/>
    <w:rsid w:val="00175022"/>
    <w:rsid w:val="00177AB3"/>
    <w:rsid w:val="00177DF5"/>
    <w:rsid w:val="00180380"/>
    <w:rsid w:val="001809A4"/>
    <w:rsid w:val="0018466C"/>
    <w:rsid w:val="0018672B"/>
    <w:rsid w:val="001873BC"/>
    <w:rsid w:val="00191459"/>
    <w:rsid w:val="00193762"/>
    <w:rsid w:val="00195760"/>
    <w:rsid w:val="00195CC1"/>
    <w:rsid w:val="001A0154"/>
    <w:rsid w:val="001A03B7"/>
    <w:rsid w:val="001A0507"/>
    <w:rsid w:val="001A4503"/>
    <w:rsid w:val="001A4D25"/>
    <w:rsid w:val="001A609F"/>
    <w:rsid w:val="001B0C78"/>
    <w:rsid w:val="001B19F2"/>
    <w:rsid w:val="001B1B02"/>
    <w:rsid w:val="001B4423"/>
    <w:rsid w:val="001B5E36"/>
    <w:rsid w:val="001B61E0"/>
    <w:rsid w:val="001B637B"/>
    <w:rsid w:val="001B6E73"/>
    <w:rsid w:val="001B6F33"/>
    <w:rsid w:val="001B6FE5"/>
    <w:rsid w:val="001C057F"/>
    <w:rsid w:val="001C3D76"/>
    <w:rsid w:val="001C730A"/>
    <w:rsid w:val="001C7B09"/>
    <w:rsid w:val="001D15AA"/>
    <w:rsid w:val="001D1774"/>
    <w:rsid w:val="001D197A"/>
    <w:rsid w:val="001E0AA1"/>
    <w:rsid w:val="001E6D39"/>
    <w:rsid w:val="001E797F"/>
    <w:rsid w:val="001F33C2"/>
    <w:rsid w:val="001F36A7"/>
    <w:rsid w:val="001F403E"/>
    <w:rsid w:val="001F4261"/>
    <w:rsid w:val="001F44B4"/>
    <w:rsid w:val="001F499D"/>
    <w:rsid w:val="001F79AA"/>
    <w:rsid w:val="00200201"/>
    <w:rsid w:val="002017DD"/>
    <w:rsid w:val="00202AC4"/>
    <w:rsid w:val="0020544F"/>
    <w:rsid w:val="00206342"/>
    <w:rsid w:val="00206F1D"/>
    <w:rsid w:val="00207E06"/>
    <w:rsid w:val="0021018E"/>
    <w:rsid w:val="00211CC1"/>
    <w:rsid w:val="0021410F"/>
    <w:rsid w:val="00214E3F"/>
    <w:rsid w:val="00214FE9"/>
    <w:rsid w:val="00215731"/>
    <w:rsid w:val="00221F9A"/>
    <w:rsid w:val="00222C6F"/>
    <w:rsid w:val="002241E7"/>
    <w:rsid w:val="002446BE"/>
    <w:rsid w:val="002463BC"/>
    <w:rsid w:val="002463CF"/>
    <w:rsid w:val="0024738F"/>
    <w:rsid w:val="0024770E"/>
    <w:rsid w:val="00251E75"/>
    <w:rsid w:val="00251E97"/>
    <w:rsid w:val="00256B1F"/>
    <w:rsid w:val="002603E2"/>
    <w:rsid w:val="00260780"/>
    <w:rsid w:val="00261205"/>
    <w:rsid w:val="00262011"/>
    <w:rsid w:val="002634F2"/>
    <w:rsid w:val="002649A3"/>
    <w:rsid w:val="0027012E"/>
    <w:rsid w:val="002743F5"/>
    <w:rsid w:val="0028302B"/>
    <w:rsid w:val="002853CC"/>
    <w:rsid w:val="002939FA"/>
    <w:rsid w:val="002961F5"/>
    <w:rsid w:val="002970B8"/>
    <w:rsid w:val="002A1749"/>
    <w:rsid w:val="002A2D2B"/>
    <w:rsid w:val="002A54FF"/>
    <w:rsid w:val="002A7475"/>
    <w:rsid w:val="002B19C9"/>
    <w:rsid w:val="002B2F29"/>
    <w:rsid w:val="002B4E3F"/>
    <w:rsid w:val="002B53AC"/>
    <w:rsid w:val="002B7086"/>
    <w:rsid w:val="002C1CEF"/>
    <w:rsid w:val="002C1F9F"/>
    <w:rsid w:val="002C67AB"/>
    <w:rsid w:val="002D1067"/>
    <w:rsid w:val="002D170F"/>
    <w:rsid w:val="002D232F"/>
    <w:rsid w:val="002D269C"/>
    <w:rsid w:val="002D3450"/>
    <w:rsid w:val="002D371C"/>
    <w:rsid w:val="002D3FAB"/>
    <w:rsid w:val="002D529E"/>
    <w:rsid w:val="002E0A30"/>
    <w:rsid w:val="002E3313"/>
    <w:rsid w:val="002E4F89"/>
    <w:rsid w:val="002E5666"/>
    <w:rsid w:val="002F06FD"/>
    <w:rsid w:val="002F1AB5"/>
    <w:rsid w:val="002F3E30"/>
    <w:rsid w:val="002F4EE3"/>
    <w:rsid w:val="003013D0"/>
    <w:rsid w:val="00302163"/>
    <w:rsid w:val="00303C5B"/>
    <w:rsid w:val="003057F3"/>
    <w:rsid w:val="003076E3"/>
    <w:rsid w:val="003079CB"/>
    <w:rsid w:val="00307C55"/>
    <w:rsid w:val="003102FC"/>
    <w:rsid w:val="00311ABC"/>
    <w:rsid w:val="00311D3D"/>
    <w:rsid w:val="00312728"/>
    <w:rsid w:val="00312D02"/>
    <w:rsid w:val="0031360C"/>
    <w:rsid w:val="00315022"/>
    <w:rsid w:val="003162A6"/>
    <w:rsid w:val="0031730B"/>
    <w:rsid w:val="00320F38"/>
    <w:rsid w:val="00323B67"/>
    <w:rsid w:val="0032461D"/>
    <w:rsid w:val="003248D8"/>
    <w:rsid w:val="00327BF6"/>
    <w:rsid w:val="003319C1"/>
    <w:rsid w:val="00332B16"/>
    <w:rsid w:val="00332B41"/>
    <w:rsid w:val="00335D44"/>
    <w:rsid w:val="003410C8"/>
    <w:rsid w:val="003433A9"/>
    <w:rsid w:val="003444D8"/>
    <w:rsid w:val="0034473D"/>
    <w:rsid w:val="00344E95"/>
    <w:rsid w:val="00345DE4"/>
    <w:rsid w:val="003460F8"/>
    <w:rsid w:val="0034723A"/>
    <w:rsid w:val="00352F8A"/>
    <w:rsid w:val="003563EE"/>
    <w:rsid w:val="0035727F"/>
    <w:rsid w:val="00360466"/>
    <w:rsid w:val="00360603"/>
    <w:rsid w:val="00361669"/>
    <w:rsid w:val="00361A11"/>
    <w:rsid w:val="00363916"/>
    <w:rsid w:val="00364922"/>
    <w:rsid w:val="00367380"/>
    <w:rsid w:val="003708A9"/>
    <w:rsid w:val="0037151D"/>
    <w:rsid w:val="003718E8"/>
    <w:rsid w:val="00373206"/>
    <w:rsid w:val="00375C17"/>
    <w:rsid w:val="003805A5"/>
    <w:rsid w:val="003809BB"/>
    <w:rsid w:val="0038581E"/>
    <w:rsid w:val="00387305"/>
    <w:rsid w:val="00390101"/>
    <w:rsid w:val="0039394F"/>
    <w:rsid w:val="00393A64"/>
    <w:rsid w:val="00393EA1"/>
    <w:rsid w:val="00394E1D"/>
    <w:rsid w:val="003956D8"/>
    <w:rsid w:val="0039797A"/>
    <w:rsid w:val="003A0801"/>
    <w:rsid w:val="003A081F"/>
    <w:rsid w:val="003A391E"/>
    <w:rsid w:val="003A398B"/>
    <w:rsid w:val="003A3F65"/>
    <w:rsid w:val="003A623A"/>
    <w:rsid w:val="003A7082"/>
    <w:rsid w:val="003B1411"/>
    <w:rsid w:val="003B19D6"/>
    <w:rsid w:val="003B2DAB"/>
    <w:rsid w:val="003B3069"/>
    <w:rsid w:val="003B5CA1"/>
    <w:rsid w:val="003D289E"/>
    <w:rsid w:val="003D62F7"/>
    <w:rsid w:val="003D7311"/>
    <w:rsid w:val="003E35D5"/>
    <w:rsid w:val="003E51D5"/>
    <w:rsid w:val="003E7D70"/>
    <w:rsid w:val="003F2E58"/>
    <w:rsid w:val="003F3549"/>
    <w:rsid w:val="003F440B"/>
    <w:rsid w:val="00403283"/>
    <w:rsid w:val="00404863"/>
    <w:rsid w:val="0040542E"/>
    <w:rsid w:val="00406480"/>
    <w:rsid w:val="00406C2E"/>
    <w:rsid w:val="00413793"/>
    <w:rsid w:val="00416BFA"/>
    <w:rsid w:val="00427436"/>
    <w:rsid w:val="00431179"/>
    <w:rsid w:val="00432234"/>
    <w:rsid w:val="00432502"/>
    <w:rsid w:val="004338B2"/>
    <w:rsid w:val="0043488B"/>
    <w:rsid w:val="00436F99"/>
    <w:rsid w:val="004378FC"/>
    <w:rsid w:val="00440477"/>
    <w:rsid w:val="0045068A"/>
    <w:rsid w:val="0045097A"/>
    <w:rsid w:val="0045209F"/>
    <w:rsid w:val="0045546A"/>
    <w:rsid w:val="00455C20"/>
    <w:rsid w:val="00455CB2"/>
    <w:rsid w:val="00457343"/>
    <w:rsid w:val="004651BC"/>
    <w:rsid w:val="004670CD"/>
    <w:rsid w:val="00470FC5"/>
    <w:rsid w:val="00477CF8"/>
    <w:rsid w:val="00483ECB"/>
    <w:rsid w:val="00484292"/>
    <w:rsid w:val="00486860"/>
    <w:rsid w:val="0048719E"/>
    <w:rsid w:val="004877A3"/>
    <w:rsid w:val="00490E99"/>
    <w:rsid w:val="00493228"/>
    <w:rsid w:val="004955A6"/>
    <w:rsid w:val="00496318"/>
    <w:rsid w:val="0049678A"/>
    <w:rsid w:val="004A247B"/>
    <w:rsid w:val="004A255C"/>
    <w:rsid w:val="004A2EE6"/>
    <w:rsid w:val="004A3707"/>
    <w:rsid w:val="004A3E6A"/>
    <w:rsid w:val="004A584B"/>
    <w:rsid w:val="004A6084"/>
    <w:rsid w:val="004A6DD3"/>
    <w:rsid w:val="004A7809"/>
    <w:rsid w:val="004B0EC2"/>
    <w:rsid w:val="004B190F"/>
    <w:rsid w:val="004B19DF"/>
    <w:rsid w:val="004B2790"/>
    <w:rsid w:val="004B4141"/>
    <w:rsid w:val="004B48F8"/>
    <w:rsid w:val="004B53F2"/>
    <w:rsid w:val="004B68D6"/>
    <w:rsid w:val="004B6CB1"/>
    <w:rsid w:val="004C1399"/>
    <w:rsid w:val="004C3634"/>
    <w:rsid w:val="004C3BCB"/>
    <w:rsid w:val="004C717A"/>
    <w:rsid w:val="004D0A5A"/>
    <w:rsid w:val="004D217E"/>
    <w:rsid w:val="004D36C0"/>
    <w:rsid w:val="004E40F0"/>
    <w:rsid w:val="004E5CAA"/>
    <w:rsid w:val="004E5DEB"/>
    <w:rsid w:val="004E694A"/>
    <w:rsid w:val="004F3A9D"/>
    <w:rsid w:val="004F3E02"/>
    <w:rsid w:val="004F75BB"/>
    <w:rsid w:val="00502093"/>
    <w:rsid w:val="00506452"/>
    <w:rsid w:val="0050721D"/>
    <w:rsid w:val="00510BA4"/>
    <w:rsid w:val="00513187"/>
    <w:rsid w:val="005148FD"/>
    <w:rsid w:val="005211F8"/>
    <w:rsid w:val="00522EAB"/>
    <w:rsid w:val="00523E1F"/>
    <w:rsid w:val="00523F39"/>
    <w:rsid w:val="00524DD0"/>
    <w:rsid w:val="005262B5"/>
    <w:rsid w:val="00527C6D"/>
    <w:rsid w:val="00527D89"/>
    <w:rsid w:val="005314D3"/>
    <w:rsid w:val="005332F3"/>
    <w:rsid w:val="00533755"/>
    <w:rsid w:val="00533902"/>
    <w:rsid w:val="005339DB"/>
    <w:rsid w:val="005349F9"/>
    <w:rsid w:val="00536A3D"/>
    <w:rsid w:val="00540F86"/>
    <w:rsid w:val="005427AA"/>
    <w:rsid w:val="00542C9E"/>
    <w:rsid w:val="00542F77"/>
    <w:rsid w:val="00542FAD"/>
    <w:rsid w:val="00543AB7"/>
    <w:rsid w:val="00544334"/>
    <w:rsid w:val="00545928"/>
    <w:rsid w:val="00547C32"/>
    <w:rsid w:val="00556E8D"/>
    <w:rsid w:val="00562131"/>
    <w:rsid w:val="00564B0F"/>
    <w:rsid w:val="00565F72"/>
    <w:rsid w:val="00566547"/>
    <w:rsid w:val="00571082"/>
    <w:rsid w:val="005714D9"/>
    <w:rsid w:val="005725D6"/>
    <w:rsid w:val="00572C38"/>
    <w:rsid w:val="0057752D"/>
    <w:rsid w:val="00577FFA"/>
    <w:rsid w:val="00585A01"/>
    <w:rsid w:val="00585F37"/>
    <w:rsid w:val="005907AF"/>
    <w:rsid w:val="00590D04"/>
    <w:rsid w:val="00590EBF"/>
    <w:rsid w:val="00591888"/>
    <w:rsid w:val="005918F9"/>
    <w:rsid w:val="00591C32"/>
    <w:rsid w:val="00593648"/>
    <w:rsid w:val="00594686"/>
    <w:rsid w:val="00594A8F"/>
    <w:rsid w:val="00597FD4"/>
    <w:rsid w:val="005A0817"/>
    <w:rsid w:val="005A179A"/>
    <w:rsid w:val="005A4026"/>
    <w:rsid w:val="005A634A"/>
    <w:rsid w:val="005A72B5"/>
    <w:rsid w:val="005B2BE8"/>
    <w:rsid w:val="005B388B"/>
    <w:rsid w:val="005B5DD2"/>
    <w:rsid w:val="005B63AA"/>
    <w:rsid w:val="005B7B68"/>
    <w:rsid w:val="005C258E"/>
    <w:rsid w:val="005C4BBB"/>
    <w:rsid w:val="005C5FD1"/>
    <w:rsid w:val="005C6839"/>
    <w:rsid w:val="005C6CEA"/>
    <w:rsid w:val="005D0C9A"/>
    <w:rsid w:val="005D5381"/>
    <w:rsid w:val="005E3A30"/>
    <w:rsid w:val="005E457F"/>
    <w:rsid w:val="005F31B6"/>
    <w:rsid w:val="005F348A"/>
    <w:rsid w:val="005F41B9"/>
    <w:rsid w:val="005F50B1"/>
    <w:rsid w:val="005F76E6"/>
    <w:rsid w:val="005F79B4"/>
    <w:rsid w:val="00601619"/>
    <w:rsid w:val="006057EC"/>
    <w:rsid w:val="00606191"/>
    <w:rsid w:val="006075F4"/>
    <w:rsid w:val="00610691"/>
    <w:rsid w:val="0061391A"/>
    <w:rsid w:val="00620EAF"/>
    <w:rsid w:val="006229CD"/>
    <w:rsid w:val="006236FD"/>
    <w:rsid w:val="006343DD"/>
    <w:rsid w:val="0063634B"/>
    <w:rsid w:val="00636B15"/>
    <w:rsid w:val="006419E7"/>
    <w:rsid w:val="00642C6E"/>
    <w:rsid w:val="00644A3F"/>
    <w:rsid w:val="006466AA"/>
    <w:rsid w:val="0065153A"/>
    <w:rsid w:val="00651CFE"/>
    <w:rsid w:val="0065324B"/>
    <w:rsid w:val="00653576"/>
    <w:rsid w:val="006546F8"/>
    <w:rsid w:val="006553E5"/>
    <w:rsid w:val="0065615B"/>
    <w:rsid w:val="00661CA9"/>
    <w:rsid w:val="006635F5"/>
    <w:rsid w:val="00664CA0"/>
    <w:rsid w:val="00665263"/>
    <w:rsid w:val="00670933"/>
    <w:rsid w:val="006745CE"/>
    <w:rsid w:val="0068016C"/>
    <w:rsid w:val="006845FF"/>
    <w:rsid w:val="00687372"/>
    <w:rsid w:val="00687D81"/>
    <w:rsid w:val="00692742"/>
    <w:rsid w:val="00694570"/>
    <w:rsid w:val="00694A66"/>
    <w:rsid w:val="006953E2"/>
    <w:rsid w:val="006969DF"/>
    <w:rsid w:val="00696FFE"/>
    <w:rsid w:val="006A0167"/>
    <w:rsid w:val="006A2DC7"/>
    <w:rsid w:val="006A3A89"/>
    <w:rsid w:val="006A7F22"/>
    <w:rsid w:val="006B2D3A"/>
    <w:rsid w:val="006B40A9"/>
    <w:rsid w:val="006B5699"/>
    <w:rsid w:val="006B7DB7"/>
    <w:rsid w:val="006C10A5"/>
    <w:rsid w:val="006C4E7D"/>
    <w:rsid w:val="006C5CF1"/>
    <w:rsid w:val="006C73CB"/>
    <w:rsid w:val="006D374F"/>
    <w:rsid w:val="006D3D9F"/>
    <w:rsid w:val="006E187F"/>
    <w:rsid w:val="006E1B94"/>
    <w:rsid w:val="006E3207"/>
    <w:rsid w:val="006E3705"/>
    <w:rsid w:val="006E4741"/>
    <w:rsid w:val="006E4CA1"/>
    <w:rsid w:val="006E4FB7"/>
    <w:rsid w:val="006E599A"/>
    <w:rsid w:val="006E6BC4"/>
    <w:rsid w:val="006F3406"/>
    <w:rsid w:val="006F4018"/>
    <w:rsid w:val="006F4F9E"/>
    <w:rsid w:val="006F5422"/>
    <w:rsid w:val="006F5EA6"/>
    <w:rsid w:val="006F60F6"/>
    <w:rsid w:val="006F7BC6"/>
    <w:rsid w:val="00701384"/>
    <w:rsid w:val="00704A01"/>
    <w:rsid w:val="007051B0"/>
    <w:rsid w:val="00707D56"/>
    <w:rsid w:val="00711A25"/>
    <w:rsid w:val="00712026"/>
    <w:rsid w:val="007125EB"/>
    <w:rsid w:val="0071462B"/>
    <w:rsid w:val="00715808"/>
    <w:rsid w:val="0072182A"/>
    <w:rsid w:val="00726737"/>
    <w:rsid w:val="00730583"/>
    <w:rsid w:val="0073160E"/>
    <w:rsid w:val="00733781"/>
    <w:rsid w:val="00735BD2"/>
    <w:rsid w:val="00736BB4"/>
    <w:rsid w:val="007404B5"/>
    <w:rsid w:val="007404D6"/>
    <w:rsid w:val="0074452C"/>
    <w:rsid w:val="00744BC3"/>
    <w:rsid w:val="00744E68"/>
    <w:rsid w:val="00746C27"/>
    <w:rsid w:val="00750141"/>
    <w:rsid w:val="00753BBA"/>
    <w:rsid w:val="00755201"/>
    <w:rsid w:val="00756845"/>
    <w:rsid w:val="00756B47"/>
    <w:rsid w:val="00757E1A"/>
    <w:rsid w:val="007605B7"/>
    <w:rsid w:val="007622B7"/>
    <w:rsid w:val="00765FCE"/>
    <w:rsid w:val="0077279C"/>
    <w:rsid w:val="00775317"/>
    <w:rsid w:val="00776FEF"/>
    <w:rsid w:val="00782C34"/>
    <w:rsid w:val="00785FAD"/>
    <w:rsid w:val="00791A66"/>
    <w:rsid w:val="00792D60"/>
    <w:rsid w:val="007934A3"/>
    <w:rsid w:val="00794780"/>
    <w:rsid w:val="00795F77"/>
    <w:rsid w:val="00797882"/>
    <w:rsid w:val="007A4472"/>
    <w:rsid w:val="007B1747"/>
    <w:rsid w:val="007B213E"/>
    <w:rsid w:val="007B61DA"/>
    <w:rsid w:val="007B710D"/>
    <w:rsid w:val="007C1E25"/>
    <w:rsid w:val="007C4E36"/>
    <w:rsid w:val="007D316C"/>
    <w:rsid w:val="007D31B2"/>
    <w:rsid w:val="007D43B9"/>
    <w:rsid w:val="007D7428"/>
    <w:rsid w:val="007E3C72"/>
    <w:rsid w:val="007E5F0A"/>
    <w:rsid w:val="007E73DB"/>
    <w:rsid w:val="007F35AB"/>
    <w:rsid w:val="007F3F0C"/>
    <w:rsid w:val="008002CB"/>
    <w:rsid w:val="00803D21"/>
    <w:rsid w:val="00814DA1"/>
    <w:rsid w:val="00816E8E"/>
    <w:rsid w:val="00823867"/>
    <w:rsid w:val="008250E9"/>
    <w:rsid w:val="008305DF"/>
    <w:rsid w:val="00830E24"/>
    <w:rsid w:val="00832A0F"/>
    <w:rsid w:val="00833FD9"/>
    <w:rsid w:val="008343FB"/>
    <w:rsid w:val="008345EC"/>
    <w:rsid w:val="00835960"/>
    <w:rsid w:val="00835E3D"/>
    <w:rsid w:val="0083779B"/>
    <w:rsid w:val="00840617"/>
    <w:rsid w:val="00842C8E"/>
    <w:rsid w:val="00842F8A"/>
    <w:rsid w:val="008432DB"/>
    <w:rsid w:val="00843D9F"/>
    <w:rsid w:val="0084588E"/>
    <w:rsid w:val="0085162B"/>
    <w:rsid w:val="00851891"/>
    <w:rsid w:val="00851A8D"/>
    <w:rsid w:val="00852491"/>
    <w:rsid w:val="00855B15"/>
    <w:rsid w:val="00857CD2"/>
    <w:rsid w:val="00860EB1"/>
    <w:rsid w:val="00862368"/>
    <w:rsid w:val="00863173"/>
    <w:rsid w:val="00865C9C"/>
    <w:rsid w:val="00873664"/>
    <w:rsid w:val="008751C5"/>
    <w:rsid w:val="00877BD1"/>
    <w:rsid w:val="00880B52"/>
    <w:rsid w:val="00880C07"/>
    <w:rsid w:val="00881082"/>
    <w:rsid w:val="0088518F"/>
    <w:rsid w:val="00885C67"/>
    <w:rsid w:val="00895EF9"/>
    <w:rsid w:val="008A02C5"/>
    <w:rsid w:val="008A05B2"/>
    <w:rsid w:val="008A0872"/>
    <w:rsid w:val="008A1043"/>
    <w:rsid w:val="008A3FCC"/>
    <w:rsid w:val="008A71BE"/>
    <w:rsid w:val="008B4703"/>
    <w:rsid w:val="008B5144"/>
    <w:rsid w:val="008B67EA"/>
    <w:rsid w:val="008B74CD"/>
    <w:rsid w:val="008B788C"/>
    <w:rsid w:val="008C35FD"/>
    <w:rsid w:val="008C4C55"/>
    <w:rsid w:val="008D7524"/>
    <w:rsid w:val="008D7531"/>
    <w:rsid w:val="008E0CE7"/>
    <w:rsid w:val="008E307D"/>
    <w:rsid w:val="008E398B"/>
    <w:rsid w:val="008E3B62"/>
    <w:rsid w:val="008E5AC0"/>
    <w:rsid w:val="008E655F"/>
    <w:rsid w:val="008E7266"/>
    <w:rsid w:val="008E7E81"/>
    <w:rsid w:val="008F576C"/>
    <w:rsid w:val="008F5AE4"/>
    <w:rsid w:val="008F6509"/>
    <w:rsid w:val="008F654D"/>
    <w:rsid w:val="00902A84"/>
    <w:rsid w:val="00905473"/>
    <w:rsid w:val="009113D0"/>
    <w:rsid w:val="00911E06"/>
    <w:rsid w:val="00915EB3"/>
    <w:rsid w:val="00920314"/>
    <w:rsid w:val="00924A7F"/>
    <w:rsid w:val="00926FF6"/>
    <w:rsid w:val="00936F04"/>
    <w:rsid w:val="00942BF5"/>
    <w:rsid w:val="00945A80"/>
    <w:rsid w:val="009464DD"/>
    <w:rsid w:val="00947FDF"/>
    <w:rsid w:val="00950FD0"/>
    <w:rsid w:val="0095292E"/>
    <w:rsid w:val="00952D2B"/>
    <w:rsid w:val="00953E64"/>
    <w:rsid w:val="0095552F"/>
    <w:rsid w:val="009562A9"/>
    <w:rsid w:val="00956844"/>
    <w:rsid w:val="00956922"/>
    <w:rsid w:val="00961335"/>
    <w:rsid w:val="00961898"/>
    <w:rsid w:val="00965CD1"/>
    <w:rsid w:val="00970371"/>
    <w:rsid w:val="009762FC"/>
    <w:rsid w:val="00976CCC"/>
    <w:rsid w:val="009822F8"/>
    <w:rsid w:val="00983F41"/>
    <w:rsid w:val="00985857"/>
    <w:rsid w:val="0098644C"/>
    <w:rsid w:val="00990FD0"/>
    <w:rsid w:val="00991A22"/>
    <w:rsid w:val="00992194"/>
    <w:rsid w:val="0099247F"/>
    <w:rsid w:val="0099314E"/>
    <w:rsid w:val="00995918"/>
    <w:rsid w:val="00995B7A"/>
    <w:rsid w:val="0099750C"/>
    <w:rsid w:val="009A0463"/>
    <w:rsid w:val="009A0561"/>
    <w:rsid w:val="009A5AC4"/>
    <w:rsid w:val="009A76CF"/>
    <w:rsid w:val="009A7DFA"/>
    <w:rsid w:val="009B4B70"/>
    <w:rsid w:val="009B4BBD"/>
    <w:rsid w:val="009B736A"/>
    <w:rsid w:val="009C0C25"/>
    <w:rsid w:val="009C0FF3"/>
    <w:rsid w:val="009C1D74"/>
    <w:rsid w:val="009C2FC5"/>
    <w:rsid w:val="009C3423"/>
    <w:rsid w:val="009C6B46"/>
    <w:rsid w:val="009C7430"/>
    <w:rsid w:val="009C7BB0"/>
    <w:rsid w:val="009D1A08"/>
    <w:rsid w:val="009D3DA9"/>
    <w:rsid w:val="009D5B8E"/>
    <w:rsid w:val="009D64BB"/>
    <w:rsid w:val="009D684C"/>
    <w:rsid w:val="009E04C9"/>
    <w:rsid w:val="009E186B"/>
    <w:rsid w:val="009E45FF"/>
    <w:rsid w:val="009F0B53"/>
    <w:rsid w:val="00A03526"/>
    <w:rsid w:val="00A039DD"/>
    <w:rsid w:val="00A0510B"/>
    <w:rsid w:val="00A06017"/>
    <w:rsid w:val="00A10F28"/>
    <w:rsid w:val="00A1127D"/>
    <w:rsid w:val="00A1353A"/>
    <w:rsid w:val="00A13DA2"/>
    <w:rsid w:val="00A14E3B"/>
    <w:rsid w:val="00A16FE3"/>
    <w:rsid w:val="00A1706D"/>
    <w:rsid w:val="00A22FE3"/>
    <w:rsid w:val="00A2449C"/>
    <w:rsid w:val="00A24EEF"/>
    <w:rsid w:val="00A265F4"/>
    <w:rsid w:val="00A30F10"/>
    <w:rsid w:val="00A341B9"/>
    <w:rsid w:val="00A37A45"/>
    <w:rsid w:val="00A423D0"/>
    <w:rsid w:val="00A43CFE"/>
    <w:rsid w:val="00A4457E"/>
    <w:rsid w:val="00A45AE6"/>
    <w:rsid w:val="00A51AAC"/>
    <w:rsid w:val="00A5378F"/>
    <w:rsid w:val="00A567E7"/>
    <w:rsid w:val="00A63AB8"/>
    <w:rsid w:val="00A65C37"/>
    <w:rsid w:val="00A705CF"/>
    <w:rsid w:val="00A713CD"/>
    <w:rsid w:val="00A71D98"/>
    <w:rsid w:val="00A72A68"/>
    <w:rsid w:val="00A81033"/>
    <w:rsid w:val="00A836E0"/>
    <w:rsid w:val="00A87B60"/>
    <w:rsid w:val="00A9228D"/>
    <w:rsid w:val="00A94BBD"/>
    <w:rsid w:val="00AA024A"/>
    <w:rsid w:val="00AA1921"/>
    <w:rsid w:val="00AA193C"/>
    <w:rsid w:val="00AB1B49"/>
    <w:rsid w:val="00AB2220"/>
    <w:rsid w:val="00AB45F7"/>
    <w:rsid w:val="00AB4AB4"/>
    <w:rsid w:val="00AB4FEB"/>
    <w:rsid w:val="00AC1CFF"/>
    <w:rsid w:val="00AC3F42"/>
    <w:rsid w:val="00AC44B6"/>
    <w:rsid w:val="00AD20A0"/>
    <w:rsid w:val="00AD3962"/>
    <w:rsid w:val="00AD3D61"/>
    <w:rsid w:val="00AD7505"/>
    <w:rsid w:val="00AE0288"/>
    <w:rsid w:val="00AE1177"/>
    <w:rsid w:val="00AE3F94"/>
    <w:rsid w:val="00AE5563"/>
    <w:rsid w:val="00AE5C61"/>
    <w:rsid w:val="00AF2695"/>
    <w:rsid w:val="00AF38F2"/>
    <w:rsid w:val="00AF3B1A"/>
    <w:rsid w:val="00AF4328"/>
    <w:rsid w:val="00AF59AF"/>
    <w:rsid w:val="00AF705D"/>
    <w:rsid w:val="00B0304A"/>
    <w:rsid w:val="00B03C0F"/>
    <w:rsid w:val="00B03ECF"/>
    <w:rsid w:val="00B05ACC"/>
    <w:rsid w:val="00B064E1"/>
    <w:rsid w:val="00B10A22"/>
    <w:rsid w:val="00B11387"/>
    <w:rsid w:val="00B127B9"/>
    <w:rsid w:val="00B13BB1"/>
    <w:rsid w:val="00B14E1E"/>
    <w:rsid w:val="00B171AF"/>
    <w:rsid w:val="00B2005B"/>
    <w:rsid w:val="00B204EF"/>
    <w:rsid w:val="00B22E5A"/>
    <w:rsid w:val="00B25439"/>
    <w:rsid w:val="00B26388"/>
    <w:rsid w:val="00B305DA"/>
    <w:rsid w:val="00B347CA"/>
    <w:rsid w:val="00B408A0"/>
    <w:rsid w:val="00B4507C"/>
    <w:rsid w:val="00B50C55"/>
    <w:rsid w:val="00B65CFB"/>
    <w:rsid w:val="00B72F1B"/>
    <w:rsid w:val="00B759EC"/>
    <w:rsid w:val="00B763B1"/>
    <w:rsid w:val="00B819C5"/>
    <w:rsid w:val="00B83763"/>
    <w:rsid w:val="00B8406F"/>
    <w:rsid w:val="00B865D8"/>
    <w:rsid w:val="00B87A6A"/>
    <w:rsid w:val="00B91203"/>
    <w:rsid w:val="00B94A5B"/>
    <w:rsid w:val="00B95BCA"/>
    <w:rsid w:val="00B96017"/>
    <w:rsid w:val="00B9702D"/>
    <w:rsid w:val="00B97FD1"/>
    <w:rsid w:val="00BA620F"/>
    <w:rsid w:val="00BB16C2"/>
    <w:rsid w:val="00BB52BF"/>
    <w:rsid w:val="00BB570A"/>
    <w:rsid w:val="00BB6675"/>
    <w:rsid w:val="00BB71C0"/>
    <w:rsid w:val="00BC1A9A"/>
    <w:rsid w:val="00BC28D0"/>
    <w:rsid w:val="00BC4A4B"/>
    <w:rsid w:val="00BD0C5F"/>
    <w:rsid w:val="00BD2AF9"/>
    <w:rsid w:val="00BD2C82"/>
    <w:rsid w:val="00BD3D67"/>
    <w:rsid w:val="00BD58EB"/>
    <w:rsid w:val="00BD60BD"/>
    <w:rsid w:val="00BD766D"/>
    <w:rsid w:val="00BD7A28"/>
    <w:rsid w:val="00BE02A2"/>
    <w:rsid w:val="00BE0A8F"/>
    <w:rsid w:val="00BE33D2"/>
    <w:rsid w:val="00BE4776"/>
    <w:rsid w:val="00BE63F8"/>
    <w:rsid w:val="00BE65B7"/>
    <w:rsid w:val="00BE7E33"/>
    <w:rsid w:val="00BF226E"/>
    <w:rsid w:val="00BF2704"/>
    <w:rsid w:val="00BF65C2"/>
    <w:rsid w:val="00BF6F2C"/>
    <w:rsid w:val="00C01B4D"/>
    <w:rsid w:val="00C02822"/>
    <w:rsid w:val="00C0721E"/>
    <w:rsid w:val="00C1397F"/>
    <w:rsid w:val="00C13EE8"/>
    <w:rsid w:val="00C1627A"/>
    <w:rsid w:val="00C16FF4"/>
    <w:rsid w:val="00C2151B"/>
    <w:rsid w:val="00C24E53"/>
    <w:rsid w:val="00C27499"/>
    <w:rsid w:val="00C27BE1"/>
    <w:rsid w:val="00C27ED0"/>
    <w:rsid w:val="00C30BF1"/>
    <w:rsid w:val="00C36E79"/>
    <w:rsid w:val="00C40FD5"/>
    <w:rsid w:val="00C423B7"/>
    <w:rsid w:val="00C44168"/>
    <w:rsid w:val="00C52140"/>
    <w:rsid w:val="00C53497"/>
    <w:rsid w:val="00C53C0B"/>
    <w:rsid w:val="00C56346"/>
    <w:rsid w:val="00C61059"/>
    <w:rsid w:val="00C61118"/>
    <w:rsid w:val="00C63C7B"/>
    <w:rsid w:val="00C73835"/>
    <w:rsid w:val="00C750E3"/>
    <w:rsid w:val="00C7540E"/>
    <w:rsid w:val="00C769E4"/>
    <w:rsid w:val="00C771BC"/>
    <w:rsid w:val="00C77616"/>
    <w:rsid w:val="00C810BF"/>
    <w:rsid w:val="00C81FCF"/>
    <w:rsid w:val="00C82237"/>
    <w:rsid w:val="00C874FF"/>
    <w:rsid w:val="00C92D6C"/>
    <w:rsid w:val="00C93326"/>
    <w:rsid w:val="00C938B6"/>
    <w:rsid w:val="00C9584B"/>
    <w:rsid w:val="00C97D6E"/>
    <w:rsid w:val="00CA0673"/>
    <w:rsid w:val="00CA1510"/>
    <w:rsid w:val="00CA1F2C"/>
    <w:rsid w:val="00CA39DC"/>
    <w:rsid w:val="00CA447D"/>
    <w:rsid w:val="00CA623E"/>
    <w:rsid w:val="00CB4F92"/>
    <w:rsid w:val="00CC16EF"/>
    <w:rsid w:val="00CC28E7"/>
    <w:rsid w:val="00CC2963"/>
    <w:rsid w:val="00CC418E"/>
    <w:rsid w:val="00CC4655"/>
    <w:rsid w:val="00CC47D4"/>
    <w:rsid w:val="00CC7D07"/>
    <w:rsid w:val="00CC7F3F"/>
    <w:rsid w:val="00CD22B2"/>
    <w:rsid w:val="00CD23DF"/>
    <w:rsid w:val="00CD5F7C"/>
    <w:rsid w:val="00CE6977"/>
    <w:rsid w:val="00CF354B"/>
    <w:rsid w:val="00CF5EB6"/>
    <w:rsid w:val="00D004BB"/>
    <w:rsid w:val="00D01FC7"/>
    <w:rsid w:val="00D03D8A"/>
    <w:rsid w:val="00D104EA"/>
    <w:rsid w:val="00D11EE6"/>
    <w:rsid w:val="00D11F6E"/>
    <w:rsid w:val="00D132D9"/>
    <w:rsid w:val="00D14CB0"/>
    <w:rsid w:val="00D15006"/>
    <w:rsid w:val="00D1544D"/>
    <w:rsid w:val="00D155AE"/>
    <w:rsid w:val="00D164AA"/>
    <w:rsid w:val="00D17AE9"/>
    <w:rsid w:val="00D22475"/>
    <w:rsid w:val="00D22A31"/>
    <w:rsid w:val="00D22CE6"/>
    <w:rsid w:val="00D260EE"/>
    <w:rsid w:val="00D264CB"/>
    <w:rsid w:val="00D32D38"/>
    <w:rsid w:val="00D33243"/>
    <w:rsid w:val="00D3581F"/>
    <w:rsid w:val="00D45C36"/>
    <w:rsid w:val="00D50781"/>
    <w:rsid w:val="00D510D8"/>
    <w:rsid w:val="00D53045"/>
    <w:rsid w:val="00D54CFF"/>
    <w:rsid w:val="00D55FAA"/>
    <w:rsid w:val="00D607AE"/>
    <w:rsid w:val="00D634C4"/>
    <w:rsid w:val="00D63AFB"/>
    <w:rsid w:val="00D64D42"/>
    <w:rsid w:val="00D64F78"/>
    <w:rsid w:val="00D6501E"/>
    <w:rsid w:val="00D65A94"/>
    <w:rsid w:val="00D661F9"/>
    <w:rsid w:val="00D66D78"/>
    <w:rsid w:val="00D70747"/>
    <w:rsid w:val="00D7231F"/>
    <w:rsid w:val="00D7268C"/>
    <w:rsid w:val="00D7277C"/>
    <w:rsid w:val="00D745CC"/>
    <w:rsid w:val="00D74DFD"/>
    <w:rsid w:val="00D8006B"/>
    <w:rsid w:val="00D80E37"/>
    <w:rsid w:val="00D84504"/>
    <w:rsid w:val="00D84990"/>
    <w:rsid w:val="00D85198"/>
    <w:rsid w:val="00D85FA0"/>
    <w:rsid w:val="00D87F3D"/>
    <w:rsid w:val="00D90555"/>
    <w:rsid w:val="00D9669F"/>
    <w:rsid w:val="00DA0831"/>
    <w:rsid w:val="00DA0D9F"/>
    <w:rsid w:val="00DA1C62"/>
    <w:rsid w:val="00DA1EC1"/>
    <w:rsid w:val="00DA2B40"/>
    <w:rsid w:val="00DA4BA7"/>
    <w:rsid w:val="00DA76AE"/>
    <w:rsid w:val="00DB2182"/>
    <w:rsid w:val="00DB38A6"/>
    <w:rsid w:val="00DC0395"/>
    <w:rsid w:val="00DC1887"/>
    <w:rsid w:val="00DC5FB6"/>
    <w:rsid w:val="00DC711E"/>
    <w:rsid w:val="00DD3869"/>
    <w:rsid w:val="00DD58EA"/>
    <w:rsid w:val="00DD5927"/>
    <w:rsid w:val="00DD5B14"/>
    <w:rsid w:val="00DD5E65"/>
    <w:rsid w:val="00DD6062"/>
    <w:rsid w:val="00DD6A5D"/>
    <w:rsid w:val="00DE1118"/>
    <w:rsid w:val="00DE1BDA"/>
    <w:rsid w:val="00DE21E3"/>
    <w:rsid w:val="00DE220F"/>
    <w:rsid w:val="00DE2A44"/>
    <w:rsid w:val="00DE2BF5"/>
    <w:rsid w:val="00DE6175"/>
    <w:rsid w:val="00DE6C32"/>
    <w:rsid w:val="00DF144A"/>
    <w:rsid w:val="00DF1B91"/>
    <w:rsid w:val="00DF234D"/>
    <w:rsid w:val="00DF33C4"/>
    <w:rsid w:val="00DF4477"/>
    <w:rsid w:val="00DF776C"/>
    <w:rsid w:val="00E02795"/>
    <w:rsid w:val="00E03F0F"/>
    <w:rsid w:val="00E0548E"/>
    <w:rsid w:val="00E06032"/>
    <w:rsid w:val="00E10920"/>
    <w:rsid w:val="00E10D03"/>
    <w:rsid w:val="00E120A2"/>
    <w:rsid w:val="00E121EE"/>
    <w:rsid w:val="00E166ED"/>
    <w:rsid w:val="00E2279D"/>
    <w:rsid w:val="00E24538"/>
    <w:rsid w:val="00E24766"/>
    <w:rsid w:val="00E26FF1"/>
    <w:rsid w:val="00E30A12"/>
    <w:rsid w:val="00E34216"/>
    <w:rsid w:val="00E34420"/>
    <w:rsid w:val="00E36D36"/>
    <w:rsid w:val="00E37971"/>
    <w:rsid w:val="00E379CA"/>
    <w:rsid w:val="00E4409C"/>
    <w:rsid w:val="00E44BCA"/>
    <w:rsid w:val="00E50ACD"/>
    <w:rsid w:val="00E51D25"/>
    <w:rsid w:val="00E52853"/>
    <w:rsid w:val="00E52D6C"/>
    <w:rsid w:val="00E53B32"/>
    <w:rsid w:val="00E5416F"/>
    <w:rsid w:val="00E54229"/>
    <w:rsid w:val="00E55D30"/>
    <w:rsid w:val="00E6081B"/>
    <w:rsid w:val="00E62802"/>
    <w:rsid w:val="00E6363B"/>
    <w:rsid w:val="00E808EC"/>
    <w:rsid w:val="00E83697"/>
    <w:rsid w:val="00E87147"/>
    <w:rsid w:val="00E929D8"/>
    <w:rsid w:val="00E96F0D"/>
    <w:rsid w:val="00EA04F2"/>
    <w:rsid w:val="00EA0F3A"/>
    <w:rsid w:val="00EA35FD"/>
    <w:rsid w:val="00EA4DBD"/>
    <w:rsid w:val="00EA669C"/>
    <w:rsid w:val="00EA6C35"/>
    <w:rsid w:val="00EB136C"/>
    <w:rsid w:val="00EB2148"/>
    <w:rsid w:val="00EB2CBF"/>
    <w:rsid w:val="00EB40A2"/>
    <w:rsid w:val="00EB59D1"/>
    <w:rsid w:val="00EB7A11"/>
    <w:rsid w:val="00EC2F44"/>
    <w:rsid w:val="00EC3196"/>
    <w:rsid w:val="00EC589D"/>
    <w:rsid w:val="00EC73DE"/>
    <w:rsid w:val="00ED2626"/>
    <w:rsid w:val="00ED7A11"/>
    <w:rsid w:val="00EE1EFF"/>
    <w:rsid w:val="00EE2FA3"/>
    <w:rsid w:val="00EE3506"/>
    <w:rsid w:val="00EE3CF8"/>
    <w:rsid w:val="00EE680C"/>
    <w:rsid w:val="00EF04C3"/>
    <w:rsid w:val="00EF287C"/>
    <w:rsid w:val="00EF2D75"/>
    <w:rsid w:val="00EF5933"/>
    <w:rsid w:val="00EF680F"/>
    <w:rsid w:val="00EF7371"/>
    <w:rsid w:val="00F003F4"/>
    <w:rsid w:val="00F0267B"/>
    <w:rsid w:val="00F031CF"/>
    <w:rsid w:val="00F044DC"/>
    <w:rsid w:val="00F06E42"/>
    <w:rsid w:val="00F0744C"/>
    <w:rsid w:val="00F077E2"/>
    <w:rsid w:val="00F07986"/>
    <w:rsid w:val="00F103BB"/>
    <w:rsid w:val="00F11F9D"/>
    <w:rsid w:val="00F12126"/>
    <w:rsid w:val="00F12135"/>
    <w:rsid w:val="00F17FF3"/>
    <w:rsid w:val="00F23AA9"/>
    <w:rsid w:val="00F321A3"/>
    <w:rsid w:val="00F33E0A"/>
    <w:rsid w:val="00F374CB"/>
    <w:rsid w:val="00F44B53"/>
    <w:rsid w:val="00F44DB2"/>
    <w:rsid w:val="00F468D1"/>
    <w:rsid w:val="00F500A7"/>
    <w:rsid w:val="00F5027C"/>
    <w:rsid w:val="00F52DC3"/>
    <w:rsid w:val="00F6087D"/>
    <w:rsid w:val="00F60D9E"/>
    <w:rsid w:val="00F63DA9"/>
    <w:rsid w:val="00F649D3"/>
    <w:rsid w:val="00F65DF9"/>
    <w:rsid w:val="00F65F67"/>
    <w:rsid w:val="00F717D2"/>
    <w:rsid w:val="00F75181"/>
    <w:rsid w:val="00F754C3"/>
    <w:rsid w:val="00F76E52"/>
    <w:rsid w:val="00F81081"/>
    <w:rsid w:val="00F84815"/>
    <w:rsid w:val="00F84C6D"/>
    <w:rsid w:val="00F90082"/>
    <w:rsid w:val="00F91B88"/>
    <w:rsid w:val="00F92FC3"/>
    <w:rsid w:val="00F93814"/>
    <w:rsid w:val="00FA2C3E"/>
    <w:rsid w:val="00FB09A1"/>
    <w:rsid w:val="00FB18FA"/>
    <w:rsid w:val="00FB2B75"/>
    <w:rsid w:val="00FB3331"/>
    <w:rsid w:val="00FB3A65"/>
    <w:rsid w:val="00FB4D35"/>
    <w:rsid w:val="00FB6579"/>
    <w:rsid w:val="00FB6C31"/>
    <w:rsid w:val="00FB7D44"/>
    <w:rsid w:val="00FC0D0A"/>
    <w:rsid w:val="00FC1314"/>
    <w:rsid w:val="00FC4C21"/>
    <w:rsid w:val="00FC5DD1"/>
    <w:rsid w:val="00FD101F"/>
    <w:rsid w:val="00FD1B77"/>
    <w:rsid w:val="00FD2F14"/>
    <w:rsid w:val="00FE05C0"/>
    <w:rsid w:val="00FE39EB"/>
    <w:rsid w:val="00FF1FC8"/>
    <w:rsid w:val="00FF2445"/>
    <w:rsid w:val="00FF390E"/>
    <w:rsid w:val="00FF4886"/>
    <w:rsid w:val="00FF539E"/>
    <w:rsid w:val="00FF55D5"/>
    <w:rsid w:val="00FF6E23"/>
    <w:rsid w:val="00FF7320"/>
    <w:rsid w:val="00FF76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D8"/>
    <w:rPr>
      <w:sz w:val="24"/>
      <w:szCs w:val="24"/>
      <w:lang w:eastAsia="en-US"/>
    </w:rPr>
  </w:style>
  <w:style w:type="paragraph" w:styleId="Heading2">
    <w:name w:val="heading 2"/>
    <w:basedOn w:val="Normal"/>
    <w:link w:val="Heading2Char"/>
    <w:uiPriority w:val="99"/>
    <w:qFormat/>
    <w:rsid w:val="00B865D8"/>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65D8"/>
    <w:rPr>
      <w:rFonts w:cs="Times New Roman"/>
      <w:b/>
      <w:bCs/>
      <w:color w:val="000000"/>
      <w:sz w:val="36"/>
      <w:szCs w:val="36"/>
      <w:lang w:val="en-GB"/>
    </w:rPr>
  </w:style>
  <w:style w:type="paragraph" w:styleId="Header">
    <w:name w:val="header"/>
    <w:basedOn w:val="Normal"/>
    <w:link w:val="HeaderChar"/>
    <w:uiPriority w:val="99"/>
    <w:rsid w:val="00B865D8"/>
    <w:pPr>
      <w:tabs>
        <w:tab w:val="center" w:pos="4320"/>
        <w:tab w:val="right" w:pos="8640"/>
      </w:tabs>
    </w:pPr>
  </w:style>
  <w:style w:type="character" w:customStyle="1" w:styleId="HeaderChar">
    <w:name w:val="Header Char"/>
    <w:basedOn w:val="DefaultParagraphFont"/>
    <w:link w:val="Header"/>
    <w:uiPriority w:val="99"/>
    <w:semiHidden/>
    <w:rsid w:val="006E4CA1"/>
    <w:rPr>
      <w:sz w:val="24"/>
      <w:szCs w:val="24"/>
      <w:lang w:eastAsia="en-US"/>
    </w:rPr>
  </w:style>
  <w:style w:type="paragraph" w:styleId="Footer">
    <w:name w:val="footer"/>
    <w:basedOn w:val="Normal"/>
    <w:link w:val="FooterChar"/>
    <w:uiPriority w:val="99"/>
    <w:rsid w:val="00B865D8"/>
    <w:pPr>
      <w:tabs>
        <w:tab w:val="center" w:pos="4320"/>
        <w:tab w:val="right" w:pos="8640"/>
      </w:tabs>
    </w:pPr>
  </w:style>
  <w:style w:type="character" w:customStyle="1" w:styleId="FooterChar">
    <w:name w:val="Footer Char"/>
    <w:basedOn w:val="DefaultParagraphFont"/>
    <w:link w:val="Footer"/>
    <w:uiPriority w:val="99"/>
    <w:semiHidden/>
    <w:rsid w:val="006E4CA1"/>
    <w:rPr>
      <w:sz w:val="24"/>
      <w:szCs w:val="24"/>
      <w:lang w:eastAsia="en-US"/>
    </w:rPr>
  </w:style>
  <w:style w:type="table" w:styleId="TableGrid">
    <w:name w:val="Table Grid"/>
    <w:basedOn w:val="TableNormal"/>
    <w:uiPriority w:val="59"/>
    <w:rsid w:val="00B865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link w:val="EYNormalChar"/>
    <w:rsid w:val="00B865D8"/>
    <w:pPr>
      <w:suppressAutoHyphens/>
    </w:pPr>
    <w:rPr>
      <w:rFonts w:ascii="Arial" w:hAnsi="Arial"/>
      <w:kern w:val="12"/>
      <w:sz w:val="11"/>
      <w:szCs w:val="24"/>
      <w:lang w:val="en-GB" w:eastAsia="en-US"/>
    </w:rPr>
  </w:style>
  <w:style w:type="paragraph" w:customStyle="1" w:styleId="EYBodytextsolid">
    <w:name w:val="EY Body text (solid)"/>
    <w:basedOn w:val="EYNormal"/>
    <w:uiPriority w:val="99"/>
    <w:rsid w:val="00B865D8"/>
    <w:pPr>
      <w:tabs>
        <w:tab w:val="left" w:pos="907"/>
      </w:tabs>
      <w:spacing w:line="520" w:lineRule="atLeast"/>
    </w:pPr>
    <w:rPr>
      <w:sz w:val="22"/>
    </w:rPr>
  </w:style>
  <w:style w:type="paragraph" w:customStyle="1" w:styleId="EYBoldsubjectheading">
    <w:name w:val="EY Bold subject heading"/>
    <w:basedOn w:val="EYNormal"/>
    <w:uiPriority w:val="99"/>
    <w:rsid w:val="00B865D8"/>
    <w:pPr>
      <w:spacing w:before="480" w:line="260" w:lineRule="atLeast"/>
    </w:pPr>
    <w:rPr>
      <w:b/>
      <w:sz w:val="26"/>
    </w:rPr>
  </w:style>
  <w:style w:type="paragraph" w:customStyle="1" w:styleId="EYFooterinfo">
    <w:name w:val="EY Footer info"/>
    <w:basedOn w:val="EYNormal"/>
    <w:uiPriority w:val="99"/>
    <w:rsid w:val="00B865D8"/>
    <w:rPr>
      <w:color w:val="666666"/>
    </w:rPr>
  </w:style>
  <w:style w:type="paragraph" w:customStyle="1" w:styleId="EYDocumentpromptsbold">
    <w:name w:val="EY Document prompts (bold)"/>
    <w:basedOn w:val="EYDocumentprompts"/>
    <w:uiPriority w:val="99"/>
    <w:rsid w:val="00B865D8"/>
    <w:rPr>
      <w:rFonts w:ascii="Arial Bold" w:hAnsi="Arial Bold"/>
      <w:b/>
    </w:rPr>
  </w:style>
  <w:style w:type="paragraph" w:customStyle="1" w:styleId="EYContinuationheader">
    <w:name w:val="EY Continuation header"/>
    <w:basedOn w:val="EYBodytextsolid"/>
    <w:uiPriority w:val="99"/>
    <w:rsid w:val="00B865D8"/>
    <w:pPr>
      <w:tabs>
        <w:tab w:val="clear" w:pos="907"/>
        <w:tab w:val="left" w:pos="2495"/>
      </w:tabs>
      <w:spacing w:line="260" w:lineRule="atLeast"/>
    </w:pPr>
  </w:style>
  <w:style w:type="paragraph" w:customStyle="1" w:styleId="EYBusinessaddress">
    <w:name w:val="EY Business address"/>
    <w:basedOn w:val="EYNormal"/>
    <w:uiPriority w:val="99"/>
    <w:rsid w:val="00B865D8"/>
    <w:pPr>
      <w:spacing w:line="170" w:lineRule="atLeast"/>
    </w:pPr>
    <w:rPr>
      <w:color w:val="666666"/>
      <w:sz w:val="15"/>
    </w:rPr>
  </w:style>
  <w:style w:type="character" w:customStyle="1" w:styleId="EYBodytextwithparaspaceChar">
    <w:name w:val="EY Body text (with para space) Char"/>
    <w:basedOn w:val="DefaultParagraphFont"/>
    <w:link w:val="EYBodytextwithparaspace"/>
    <w:uiPriority w:val="99"/>
    <w:locked/>
    <w:rsid w:val="00B865D8"/>
    <w:rPr>
      <w:rFonts w:ascii="Arial" w:hAnsi="Arial" w:cs="Times New Roman"/>
      <w:kern w:val="12"/>
      <w:sz w:val="24"/>
      <w:szCs w:val="24"/>
      <w:lang w:val="en-GB" w:eastAsia="en-US" w:bidi="ar-SA"/>
    </w:rPr>
  </w:style>
  <w:style w:type="paragraph" w:customStyle="1" w:styleId="EYDocumenttitle">
    <w:name w:val="EY Document title"/>
    <w:basedOn w:val="EYBodytextsolid"/>
    <w:next w:val="EYBodytextsolid"/>
    <w:uiPriority w:val="99"/>
    <w:rsid w:val="00B865D8"/>
    <w:pPr>
      <w:tabs>
        <w:tab w:val="clear" w:pos="907"/>
      </w:tabs>
      <w:spacing w:line="240" w:lineRule="auto"/>
    </w:pPr>
    <w:rPr>
      <w:spacing w:val="-4"/>
      <w:sz w:val="36"/>
    </w:rPr>
  </w:style>
  <w:style w:type="paragraph" w:customStyle="1" w:styleId="EYDocumentprompts">
    <w:name w:val="EY Document prompts"/>
    <w:basedOn w:val="EYNormal"/>
    <w:uiPriority w:val="99"/>
    <w:rsid w:val="00B865D8"/>
    <w:pPr>
      <w:spacing w:line="240" w:lineRule="atLeast"/>
    </w:pPr>
    <w:rPr>
      <w:sz w:val="20"/>
    </w:rPr>
  </w:style>
  <w:style w:type="paragraph" w:customStyle="1" w:styleId="EYBodytextsubhead1">
    <w:name w:val="EY Body text subhead 1"/>
    <w:basedOn w:val="EYBodytextsolid"/>
    <w:rsid w:val="00B865D8"/>
    <w:pPr>
      <w:spacing w:after="180"/>
    </w:pPr>
    <w:rPr>
      <w:rFonts w:ascii="Arial Bold" w:hAnsi="Arial Bold"/>
      <w:b/>
    </w:rPr>
  </w:style>
  <w:style w:type="paragraph" w:customStyle="1" w:styleId="EYBodytextsubhead2">
    <w:name w:val="EY Body text subhead 2"/>
    <w:basedOn w:val="EYBodytextsolid"/>
    <w:uiPriority w:val="99"/>
    <w:rsid w:val="00B865D8"/>
    <w:pPr>
      <w:spacing w:after="180"/>
    </w:pPr>
    <w:rPr>
      <w:rFonts w:ascii="Arial Bold" w:hAnsi="Arial Bold"/>
      <w:b/>
      <w:i/>
    </w:rPr>
  </w:style>
  <w:style w:type="paragraph" w:customStyle="1" w:styleId="EYBodytextwithparaspace">
    <w:name w:val="EY Body text (with para space)"/>
    <w:basedOn w:val="EYBodytextsolid"/>
    <w:link w:val="EYBodytextwithparaspaceChar"/>
    <w:rsid w:val="00B865D8"/>
    <w:pPr>
      <w:spacing w:after="400" w:line="360" w:lineRule="auto"/>
    </w:pPr>
  </w:style>
  <w:style w:type="paragraph" w:customStyle="1" w:styleId="EYDate">
    <w:name w:val="EY Date"/>
    <w:basedOn w:val="EYDocumentprompts"/>
    <w:uiPriority w:val="99"/>
    <w:rsid w:val="00B865D8"/>
  </w:style>
  <w:style w:type="paragraph" w:customStyle="1" w:styleId="EYBulletedtext1">
    <w:name w:val="EY Bulleted text 1"/>
    <w:basedOn w:val="EYBodytextwithparaspace"/>
    <w:uiPriority w:val="99"/>
    <w:rsid w:val="00B865D8"/>
    <w:pPr>
      <w:numPr>
        <w:numId w:val="1"/>
      </w:numPr>
    </w:pPr>
  </w:style>
  <w:style w:type="paragraph" w:customStyle="1" w:styleId="EYBulletedtext2">
    <w:name w:val="EY Bulleted text 2"/>
    <w:basedOn w:val="EYBodytextwithparaspace"/>
    <w:uiPriority w:val="99"/>
    <w:rsid w:val="00B865D8"/>
    <w:pPr>
      <w:numPr>
        <w:numId w:val="2"/>
      </w:numPr>
    </w:pPr>
  </w:style>
  <w:style w:type="paragraph" w:customStyle="1" w:styleId="EYBusinessaddressbold">
    <w:name w:val="EY Business address (bold)"/>
    <w:basedOn w:val="EYBusinessaddress"/>
    <w:next w:val="EYBusinessaddress"/>
    <w:uiPriority w:val="99"/>
    <w:rsid w:val="00B865D8"/>
    <w:rPr>
      <w:rFonts w:ascii="Arial Bold" w:hAnsi="Arial Bold"/>
      <w:b/>
    </w:rPr>
  </w:style>
  <w:style w:type="character" w:styleId="CommentReference">
    <w:name w:val="annotation reference"/>
    <w:basedOn w:val="DefaultParagraphFont"/>
    <w:semiHidden/>
    <w:rsid w:val="00B865D8"/>
    <w:rPr>
      <w:rFonts w:cs="Times New Roman"/>
      <w:sz w:val="16"/>
      <w:szCs w:val="16"/>
    </w:rPr>
  </w:style>
  <w:style w:type="paragraph" w:styleId="CommentText">
    <w:name w:val="annotation text"/>
    <w:basedOn w:val="Normal"/>
    <w:link w:val="CommentTextChar"/>
    <w:semiHidden/>
    <w:rsid w:val="00B865D8"/>
    <w:rPr>
      <w:sz w:val="20"/>
      <w:szCs w:val="20"/>
    </w:rPr>
  </w:style>
  <w:style w:type="character" w:customStyle="1" w:styleId="CommentTextChar">
    <w:name w:val="Comment Text Char"/>
    <w:basedOn w:val="DefaultParagraphFont"/>
    <w:link w:val="CommentText"/>
    <w:semiHidden/>
    <w:locked/>
    <w:rsid w:val="00B865D8"/>
    <w:rPr>
      <w:rFonts w:cs="Times New Roman"/>
      <w:lang w:val="en-US" w:eastAsia="en-US"/>
    </w:rPr>
  </w:style>
  <w:style w:type="paragraph" w:styleId="BalloonText">
    <w:name w:val="Balloon Text"/>
    <w:basedOn w:val="Normal"/>
    <w:link w:val="BalloonTextChar"/>
    <w:uiPriority w:val="99"/>
    <w:semiHidden/>
    <w:rsid w:val="00B865D8"/>
    <w:rPr>
      <w:rFonts w:ascii="Tahoma" w:hAnsi="Tahoma" w:cs="Tahoma"/>
      <w:sz w:val="16"/>
      <w:szCs w:val="16"/>
    </w:rPr>
  </w:style>
  <w:style w:type="character" w:customStyle="1" w:styleId="BalloonTextChar">
    <w:name w:val="Balloon Text Char"/>
    <w:basedOn w:val="DefaultParagraphFont"/>
    <w:link w:val="BalloonText"/>
    <w:uiPriority w:val="99"/>
    <w:semiHidden/>
    <w:rsid w:val="006E4CA1"/>
    <w:rPr>
      <w:sz w:val="0"/>
      <w:szCs w:val="0"/>
      <w:lang w:eastAsia="en-US"/>
    </w:rPr>
  </w:style>
  <w:style w:type="character" w:styleId="Hyperlink">
    <w:name w:val="Hyperlink"/>
    <w:basedOn w:val="DefaultParagraphFont"/>
    <w:uiPriority w:val="99"/>
    <w:rsid w:val="00B865D8"/>
    <w:rPr>
      <w:rFonts w:cs="Times New Roman"/>
      <w:color w:val="0000FF"/>
      <w:u w:val="single"/>
    </w:rPr>
  </w:style>
  <w:style w:type="paragraph" w:styleId="CommentSubject">
    <w:name w:val="annotation subject"/>
    <w:basedOn w:val="CommentText"/>
    <w:next w:val="CommentText"/>
    <w:link w:val="CommentSubjectChar"/>
    <w:uiPriority w:val="99"/>
    <w:rsid w:val="00B865D8"/>
    <w:rPr>
      <w:b/>
      <w:bCs/>
    </w:rPr>
  </w:style>
  <w:style w:type="character" w:customStyle="1" w:styleId="CommentSubjectChar">
    <w:name w:val="Comment Subject Char"/>
    <w:basedOn w:val="CommentTextChar"/>
    <w:link w:val="CommentSubject"/>
    <w:uiPriority w:val="99"/>
    <w:locked/>
    <w:rsid w:val="00B865D8"/>
  </w:style>
  <w:style w:type="paragraph" w:styleId="Revision">
    <w:name w:val="Revision"/>
    <w:hidden/>
    <w:uiPriority w:val="99"/>
    <w:semiHidden/>
    <w:rsid w:val="00B865D8"/>
    <w:rPr>
      <w:sz w:val="24"/>
      <w:szCs w:val="24"/>
      <w:lang w:val="en-US" w:eastAsia="en-US"/>
    </w:rPr>
  </w:style>
  <w:style w:type="paragraph" w:styleId="ListParagraph">
    <w:name w:val="List Paragraph"/>
    <w:basedOn w:val="Normal"/>
    <w:uiPriority w:val="99"/>
    <w:qFormat/>
    <w:rsid w:val="00B865D8"/>
    <w:pPr>
      <w:ind w:left="720"/>
      <w:contextualSpacing/>
    </w:pPr>
    <w:rPr>
      <w:lang w:eastAsia="cs-CZ"/>
    </w:rPr>
  </w:style>
  <w:style w:type="paragraph" w:customStyle="1" w:styleId="EYHeading1">
    <w:name w:val="EY Heading 1"/>
    <w:basedOn w:val="EYNormal"/>
    <w:next w:val="EYBodytextwithparaspace"/>
    <w:link w:val="EYHeading1Char"/>
    <w:rsid w:val="00FC4C21"/>
    <w:pPr>
      <w:keepNext/>
      <w:spacing w:before="120" w:after="240"/>
    </w:pPr>
    <w:rPr>
      <w:b/>
      <w:sz w:val="26"/>
    </w:rPr>
  </w:style>
  <w:style w:type="paragraph" w:customStyle="1" w:styleId="EYNumber">
    <w:name w:val="EY Number"/>
    <w:basedOn w:val="EYNormal"/>
    <w:uiPriority w:val="99"/>
    <w:rsid w:val="00FC4C21"/>
    <w:pPr>
      <w:numPr>
        <w:numId w:val="11"/>
      </w:numPr>
      <w:spacing w:after="240"/>
    </w:pPr>
    <w:rPr>
      <w:sz w:val="22"/>
    </w:rPr>
  </w:style>
  <w:style w:type="paragraph" w:customStyle="1" w:styleId="EYLetter">
    <w:name w:val="EY Letter"/>
    <w:basedOn w:val="EYNumber"/>
    <w:uiPriority w:val="99"/>
    <w:rsid w:val="00FC4C21"/>
    <w:pPr>
      <w:numPr>
        <w:ilvl w:val="1"/>
      </w:numPr>
    </w:pPr>
  </w:style>
  <w:style w:type="character" w:customStyle="1" w:styleId="EYHeading1Char">
    <w:name w:val="EY Heading 1 Char"/>
    <w:basedOn w:val="DefaultParagraphFont"/>
    <w:link w:val="EYHeading1"/>
    <w:locked/>
    <w:rsid w:val="00FC4C21"/>
    <w:rPr>
      <w:rFonts w:ascii="Arial" w:hAnsi="Arial"/>
      <w:b/>
      <w:kern w:val="12"/>
      <w:sz w:val="26"/>
      <w:szCs w:val="24"/>
      <w:lang w:val="en-GB" w:eastAsia="en-US"/>
    </w:rPr>
  </w:style>
  <w:style w:type="paragraph" w:customStyle="1" w:styleId="articleparagraph">
    <w:name w:val="articleparagraph"/>
    <w:basedOn w:val="Normal"/>
    <w:uiPriority w:val="99"/>
    <w:rsid w:val="00FC4C21"/>
    <w:pPr>
      <w:spacing w:before="100" w:beforeAutospacing="1" w:after="100" w:afterAutospacing="1"/>
    </w:pPr>
    <w:rPr>
      <w:lang w:val="en-GB" w:eastAsia="en-GB"/>
    </w:rPr>
  </w:style>
  <w:style w:type="paragraph" w:customStyle="1" w:styleId="EYTablebullet1">
    <w:name w:val="EY Table bullet 1"/>
    <w:basedOn w:val="Normal"/>
    <w:uiPriority w:val="99"/>
    <w:rsid w:val="002B2F29"/>
    <w:pPr>
      <w:numPr>
        <w:numId w:val="12"/>
      </w:numPr>
      <w:suppressAutoHyphens/>
      <w:spacing w:before="60" w:after="60"/>
    </w:pPr>
    <w:rPr>
      <w:rFonts w:ascii="Arial" w:hAnsi="Arial" w:cs="Arial"/>
      <w:sz w:val="20"/>
      <w:lang w:val="en-GB"/>
    </w:rPr>
  </w:style>
  <w:style w:type="paragraph" w:customStyle="1" w:styleId="EYTablebullet2">
    <w:name w:val="EY Table bullet 2"/>
    <w:basedOn w:val="EYTablebullet1"/>
    <w:uiPriority w:val="99"/>
    <w:rsid w:val="002B2F29"/>
    <w:pPr>
      <w:numPr>
        <w:ilvl w:val="1"/>
      </w:numPr>
    </w:pPr>
  </w:style>
  <w:style w:type="paragraph" w:customStyle="1" w:styleId="twoline">
    <w:name w:val="twoline"/>
    <w:basedOn w:val="Normal"/>
    <w:uiPriority w:val="99"/>
    <w:rsid w:val="002B2F29"/>
    <w:pPr>
      <w:spacing w:before="100" w:beforeAutospacing="1" w:after="100" w:afterAutospacing="1"/>
    </w:pPr>
    <w:rPr>
      <w:lang w:val="en-GB" w:eastAsia="en-GB"/>
    </w:rPr>
  </w:style>
  <w:style w:type="character" w:customStyle="1" w:styleId="EYNormalChar">
    <w:name w:val="EY Normal Char"/>
    <w:basedOn w:val="DefaultParagraphFont"/>
    <w:link w:val="EYNormal"/>
    <w:rsid w:val="00D164AA"/>
    <w:rPr>
      <w:rFonts w:ascii="Arial" w:hAnsi="Arial"/>
      <w:kern w:val="12"/>
      <w:sz w:val="11"/>
      <w:szCs w:val="24"/>
      <w:lang w:val="en-GB" w:eastAsia="en-US"/>
    </w:rPr>
  </w:style>
  <w:style w:type="character" w:customStyle="1" w:styleId="hps">
    <w:name w:val="hps"/>
    <w:basedOn w:val="DefaultParagraphFont"/>
    <w:rsid w:val="00DE1118"/>
  </w:style>
  <w:style w:type="paragraph" w:styleId="FootnoteText">
    <w:name w:val="footnote text"/>
    <w:basedOn w:val="Normal"/>
    <w:link w:val="FootnoteTextChar"/>
    <w:rsid w:val="00E5416F"/>
    <w:rPr>
      <w:sz w:val="20"/>
      <w:szCs w:val="20"/>
      <w:lang w:val="en-US"/>
    </w:rPr>
  </w:style>
  <w:style w:type="character" w:customStyle="1" w:styleId="FootnoteTextChar">
    <w:name w:val="Footnote Text Char"/>
    <w:basedOn w:val="DefaultParagraphFont"/>
    <w:link w:val="FootnoteText"/>
    <w:rsid w:val="00E5416F"/>
    <w:rPr>
      <w:sz w:val="20"/>
      <w:szCs w:val="20"/>
      <w:lang w:val="en-US" w:eastAsia="en-US"/>
    </w:rPr>
  </w:style>
  <w:style w:type="character" w:styleId="FootnoteReference">
    <w:name w:val="footnote reference"/>
    <w:basedOn w:val="DefaultParagraphFont"/>
    <w:rsid w:val="00E5416F"/>
    <w:rPr>
      <w:vertAlign w:val="superscript"/>
    </w:rPr>
  </w:style>
  <w:style w:type="character" w:customStyle="1" w:styleId="longtext">
    <w:name w:val="long_text"/>
    <w:basedOn w:val="DefaultParagraphFont"/>
    <w:rsid w:val="002939FA"/>
  </w:style>
</w:styles>
</file>

<file path=word/webSettings.xml><?xml version="1.0" encoding="utf-8"?>
<w:webSettings xmlns:r="http://schemas.openxmlformats.org/officeDocument/2006/relationships" xmlns:w="http://schemas.openxmlformats.org/wordprocessingml/2006/main">
  <w:divs>
    <w:div w:id="430079923">
      <w:bodyDiv w:val="1"/>
      <w:marLeft w:val="0"/>
      <w:marRight w:val="0"/>
      <w:marTop w:val="0"/>
      <w:marBottom w:val="0"/>
      <w:divBdr>
        <w:top w:val="none" w:sz="0" w:space="0" w:color="auto"/>
        <w:left w:val="none" w:sz="0" w:space="0" w:color="auto"/>
        <w:bottom w:val="none" w:sz="0" w:space="0" w:color="auto"/>
        <w:right w:val="none" w:sz="0" w:space="0" w:color="auto"/>
      </w:divBdr>
      <w:divsChild>
        <w:div w:id="2021082591">
          <w:marLeft w:val="0"/>
          <w:marRight w:val="0"/>
          <w:marTop w:val="0"/>
          <w:marBottom w:val="0"/>
          <w:divBdr>
            <w:top w:val="none" w:sz="0" w:space="0" w:color="auto"/>
            <w:left w:val="none" w:sz="0" w:space="0" w:color="auto"/>
            <w:bottom w:val="none" w:sz="0" w:space="0" w:color="auto"/>
            <w:right w:val="none" w:sz="0" w:space="0" w:color="auto"/>
          </w:divBdr>
          <w:divsChild>
            <w:div w:id="2093968341">
              <w:marLeft w:val="0"/>
              <w:marRight w:val="0"/>
              <w:marTop w:val="0"/>
              <w:marBottom w:val="0"/>
              <w:divBdr>
                <w:top w:val="none" w:sz="0" w:space="0" w:color="auto"/>
                <w:left w:val="none" w:sz="0" w:space="0" w:color="auto"/>
                <w:bottom w:val="none" w:sz="0" w:space="0" w:color="auto"/>
                <w:right w:val="none" w:sz="0" w:space="0" w:color="auto"/>
              </w:divBdr>
              <w:divsChild>
                <w:div w:id="2005931853">
                  <w:marLeft w:val="0"/>
                  <w:marRight w:val="0"/>
                  <w:marTop w:val="0"/>
                  <w:marBottom w:val="0"/>
                  <w:divBdr>
                    <w:top w:val="none" w:sz="0" w:space="0" w:color="auto"/>
                    <w:left w:val="none" w:sz="0" w:space="0" w:color="auto"/>
                    <w:bottom w:val="none" w:sz="0" w:space="0" w:color="auto"/>
                    <w:right w:val="none" w:sz="0" w:space="0" w:color="auto"/>
                  </w:divBdr>
                  <w:divsChild>
                    <w:div w:id="182864918">
                      <w:marLeft w:val="0"/>
                      <w:marRight w:val="0"/>
                      <w:marTop w:val="0"/>
                      <w:marBottom w:val="0"/>
                      <w:divBdr>
                        <w:top w:val="none" w:sz="0" w:space="0" w:color="auto"/>
                        <w:left w:val="none" w:sz="0" w:space="0" w:color="auto"/>
                        <w:bottom w:val="none" w:sz="0" w:space="0" w:color="auto"/>
                        <w:right w:val="none" w:sz="0" w:space="0" w:color="auto"/>
                      </w:divBdr>
                      <w:divsChild>
                        <w:div w:id="1177505561">
                          <w:marLeft w:val="0"/>
                          <w:marRight w:val="0"/>
                          <w:marTop w:val="0"/>
                          <w:marBottom w:val="0"/>
                          <w:divBdr>
                            <w:top w:val="none" w:sz="0" w:space="0" w:color="auto"/>
                            <w:left w:val="none" w:sz="0" w:space="0" w:color="auto"/>
                            <w:bottom w:val="none" w:sz="0" w:space="0" w:color="auto"/>
                            <w:right w:val="none" w:sz="0" w:space="0" w:color="auto"/>
                          </w:divBdr>
                          <w:divsChild>
                            <w:div w:id="1939831805">
                              <w:marLeft w:val="0"/>
                              <w:marRight w:val="0"/>
                              <w:marTop w:val="0"/>
                              <w:marBottom w:val="0"/>
                              <w:divBdr>
                                <w:top w:val="none" w:sz="0" w:space="0" w:color="auto"/>
                                <w:left w:val="none" w:sz="0" w:space="0" w:color="auto"/>
                                <w:bottom w:val="none" w:sz="0" w:space="0" w:color="auto"/>
                                <w:right w:val="none" w:sz="0" w:space="0" w:color="auto"/>
                              </w:divBdr>
                              <w:divsChild>
                                <w:div w:id="1005088572">
                                  <w:marLeft w:val="0"/>
                                  <w:marRight w:val="0"/>
                                  <w:marTop w:val="0"/>
                                  <w:marBottom w:val="0"/>
                                  <w:divBdr>
                                    <w:top w:val="none" w:sz="0" w:space="0" w:color="auto"/>
                                    <w:left w:val="none" w:sz="0" w:space="0" w:color="auto"/>
                                    <w:bottom w:val="none" w:sz="0" w:space="0" w:color="auto"/>
                                    <w:right w:val="none" w:sz="0" w:space="0" w:color="auto"/>
                                  </w:divBdr>
                                  <w:divsChild>
                                    <w:div w:id="781074498">
                                      <w:marLeft w:val="0"/>
                                      <w:marRight w:val="0"/>
                                      <w:marTop w:val="0"/>
                                      <w:marBottom w:val="0"/>
                                      <w:divBdr>
                                        <w:top w:val="single" w:sz="6" w:space="0" w:color="F5F5F5"/>
                                        <w:left w:val="single" w:sz="6" w:space="0" w:color="F5F5F5"/>
                                        <w:bottom w:val="single" w:sz="6" w:space="0" w:color="F5F5F5"/>
                                        <w:right w:val="single" w:sz="6" w:space="0" w:color="F5F5F5"/>
                                      </w:divBdr>
                                      <w:divsChild>
                                        <w:div w:id="124204294">
                                          <w:marLeft w:val="0"/>
                                          <w:marRight w:val="0"/>
                                          <w:marTop w:val="0"/>
                                          <w:marBottom w:val="0"/>
                                          <w:divBdr>
                                            <w:top w:val="none" w:sz="0" w:space="0" w:color="auto"/>
                                            <w:left w:val="none" w:sz="0" w:space="0" w:color="auto"/>
                                            <w:bottom w:val="none" w:sz="0" w:space="0" w:color="auto"/>
                                            <w:right w:val="none" w:sz="0" w:space="0" w:color="auto"/>
                                          </w:divBdr>
                                          <w:divsChild>
                                            <w:div w:id="13190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762140">
      <w:bodyDiv w:val="1"/>
      <w:marLeft w:val="0"/>
      <w:marRight w:val="0"/>
      <w:marTop w:val="0"/>
      <w:marBottom w:val="0"/>
      <w:divBdr>
        <w:top w:val="none" w:sz="0" w:space="0" w:color="auto"/>
        <w:left w:val="none" w:sz="0" w:space="0" w:color="auto"/>
        <w:bottom w:val="none" w:sz="0" w:space="0" w:color="auto"/>
        <w:right w:val="none" w:sz="0" w:space="0" w:color="auto"/>
      </w:divBdr>
      <w:divsChild>
        <w:div w:id="341710938">
          <w:marLeft w:val="0"/>
          <w:marRight w:val="0"/>
          <w:marTop w:val="0"/>
          <w:marBottom w:val="0"/>
          <w:divBdr>
            <w:top w:val="none" w:sz="0" w:space="0" w:color="auto"/>
            <w:left w:val="none" w:sz="0" w:space="0" w:color="auto"/>
            <w:bottom w:val="none" w:sz="0" w:space="0" w:color="auto"/>
            <w:right w:val="none" w:sz="0" w:space="0" w:color="auto"/>
          </w:divBdr>
          <w:divsChild>
            <w:div w:id="720446624">
              <w:marLeft w:val="0"/>
              <w:marRight w:val="0"/>
              <w:marTop w:val="0"/>
              <w:marBottom w:val="0"/>
              <w:divBdr>
                <w:top w:val="none" w:sz="0" w:space="0" w:color="auto"/>
                <w:left w:val="none" w:sz="0" w:space="0" w:color="auto"/>
                <w:bottom w:val="none" w:sz="0" w:space="0" w:color="auto"/>
                <w:right w:val="none" w:sz="0" w:space="0" w:color="auto"/>
              </w:divBdr>
              <w:divsChild>
                <w:div w:id="1943486790">
                  <w:marLeft w:val="0"/>
                  <w:marRight w:val="0"/>
                  <w:marTop w:val="0"/>
                  <w:marBottom w:val="0"/>
                  <w:divBdr>
                    <w:top w:val="none" w:sz="0" w:space="0" w:color="auto"/>
                    <w:left w:val="none" w:sz="0" w:space="0" w:color="auto"/>
                    <w:bottom w:val="none" w:sz="0" w:space="0" w:color="auto"/>
                    <w:right w:val="none" w:sz="0" w:space="0" w:color="auto"/>
                  </w:divBdr>
                  <w:divsChild>
                    <w:div w:id="531767001">
                      <w:marLeft w:val="0"/>
                      <w:marRight w:val="0"/>
                      <w:marTop w:val="0"/>
                      <w:marBottom w:val="0"/>
                      <w:divBdr>
                        <w:top w:val="none" w:sz="0" w:space="0" w:color="auto"/>
                        <w:left w:val="none" w:sz="0" w:space="0" w:color="auto"/>
                        <w:bottom w:val="none" w:sz="0" w:space="0" w:color="auto"/>
                        <w:right w:val="none" w:sz="0" w:space="0" w:color="auto"/>
                      </w:divBdr>
                      <w:divsChild>
                        <w:div w:id="743378782">
                          <w:marLeft w:val="0"/>
                          <w:marRight w:val="0"/>
                          <w:marTop w:val="0"/>
                          <w:marBottom w:val="0"/>
                          <w:divBdr>
                            <w:top w:val="none" w:sz="0" w:space="0" w:color="auto"/>
                            <w:left w:val="none" w:sz="0" w:space="0" w:color="auto"/>
                            <w:bottom w:val="none" w:sz="0" w:space="0" w:color="auto"/>
                            <w:right w:val="none" w:sz="0" w:space="0" w:color="auto"/>
                          </w:divBdr>
                          <w:divsChild>
                            <w:div w:id="1588223224">
                              <w:marLeft w:val="0"/>
                              <w:marRight w:val="0"/>
                              <w:marTop w:val="0"/>
                              <w:marBottom w:val="0"/>
                              <w:divBdr>
                                <w:top w:val="none" w:sz="0" w:space="0" w:color="auto"/>
                                <w:left w:val="none" w:sz="0" w:space="0" w:color="auto"/>
                                <w:bottom w:val="none" w:sz="0" w:space="0" w:color="auto"/>
                                <w:right w:val="none" w:sz="0" w:space="0" w:color="auto"/>
                              </w:divBdr>
                              <w:divsChild>
                                <w:div w:id="1022508943">
                                  <w:marLeft w:val="0"/>
                                  <w:marRight w:val="0"/>
                                  <w:marTop w:val="0"/>
                                  <w:marBottom w:val="0"/>
                                  <w:divBdr>
                                    <w:top w:val="single" w:sz="6" w:space="0" w:color="F5F5F5"/>
                                    <w:left w:val="single" w:sz="6" w:space="0" w:color="F5F5F5"/>
                                    <w:bottom w:val="single" w:sz="6" w:space="0" w:color="F5F5F5"/>
                                    <w:right w:val="single" w:sz="6" w:space="0" w:color="F5F5F5"/>
                                  </w:divBdr>
                                  <w:divsChild>
                                    <w:div w:id="2111849178">
                                      <w:marLeft w:val="0"/>
                                      <w:marRight w:val="0"/>
                                      <w:marTop w:val="0"/>
                                      <w:marBottom w:val="0"/>
                                      <w:divBdr>
                                        <w:top w:val="none" w:sz="0" w:space="0" w:color="auto"/>
                                        <w:left w:val="none" w:sz="0" w:space="0" w:color="auto"/>
                                        <w:bottom w:val="none" w:sz="0" w:space="0" w:color="auto"/>
                                        <w:right w:val="none" w:sz="0" w:space="0" w:color="auto"/>
                                      </w:divBdr>
                                      <w:divsChild>
                                        <w:div w:id="1907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841813">
      <w:bodyDiv w:val="1"/>
      <w:marLeft w:val="0"/>
      <w:marRight w:val="0"/>
      <w:marTop w:val="0"/>
      <w:marBottom w:val="0"/>
      <w:divBdr>
        <w:top w:val="none" w:sz="0" w:space="0" w:color="auto"/>
        <w:left w:val="none" w:sz="0" w:space="0" w:color="auto"/>
        <w:bottom w:val="none" w:sz="0" w:space="0" w:color="auto"/>
        <w:right w:val="none" w:sz="0" w:space="0" w:color="auto"/>
      </w:divBdr>
    </w:div>
    <w:div w:id="1917397129">
      <w:marLeft w:val="0"/>
      <w:marRight w:val="0"/>
      <w:marTop w:val="0"/>
      <w:marBottom w:val="0"/>
      <w:divBdr>
        <w:top w:val="none" w:sz="0" w:space="0" w:color="auto"/>
        <w:left w:val="none" w:sz="0" w:space="0" w:color="auto"/>
        <w:bottom w:val="none" w:sz="0" w:space="0" w:color="auto"/>
        <w:right w:val="none" w:sz="0" w:space="0" w:color="auto"/>
      </w:divBdr>
      <w:divsChild>
        <w:div w:id="1917397131">
          <w:marLeft w:val="274"/>
          <w:marRight w:val="0"/>
          <w:marTop w:val="0"/>
          <w:marBottom w:val="108"/>
          <w:divBdr>
            <w:top w:val="none" w:sz="0" w:space="0" w:color="auto"/>
            <w:left w:val="none" w:sz="0" w:space="0" w:color="auto"/>
            <w:bottom w:val="none" w:sz="0" w:space="0" w:color="auto"/>
            <w:right w:val="none" w:sz="0" w:space="0" w:color="auto"/>
          </w:divBdr>
        </w:div>
        <w:div w:id="1917397136">
          <w:marLeft w:val="274"/>
          <w:marRight w:val="0"/>
          <w:marTop w:val="0"/>
          <w:marBottom w:val="108"/>
          <w:divBdr>
            <w:top w:val="none" w:sz="0" w:space="0" w:color="auto"/>
            <w:left w:val="none" w:sz="0" w:space="0" w:color="auto"/>
            <w:bottom w:val="none" w:sz="0" w:space="0" w:color="auto"/>
            <w:right w:val="none" w:sz="0" w:space="0" w:color="auto"/>
          </w:divBdr>
        </w:div>
        <w:div w:id="1917397143">
          <w:marLeft w:val="274"/>
          <w:marRight w:val="0"/>
          <w:marTop w:val="0"/>
          <w:marBottom w:val="108"/>
          <w:divBdr>
            <w:top w:val="none" w:sz="0" w:space="0" w:color="auto"/>
            <w:left w:val="none" w:sz="0" w:space="0" w:color="auto"/>
            <w:bottom w:val="none" w:sz="0" w:space="0" w:color="auto"/>
            <w:right w:val="none" w:sz="0" w:space="0" w:color="auto"/>
          </w:divBdr>
        </w:div>
      </w:divsChild>
    </w:div>
    <w:div w:id="1917397133">
      <w:marLeft w:val="0"/>
      <w:marRight w:val="0"/>
      <w:marTop w:val="0"/>
      <w:marBottom w:val="0"/>
      <w:divBdr>
        <w:top w:val="none" w:sz="0" w:space="0" w:color="auto"/>
        <w:left w:val="none" w:sz="0" w:space="0" w:color="auto"/>
        <w:bottom w:val="none" w:sz="0" w:space="0" w:color="auto"/>
        <w:right w:val="none" w:sz="0" w:space="0" w:color="auto"/>
      </w:divBdr>
      <w:divsChild>
        <w:div w:id="1917397130">
          <w:marLeft w:val="274"/>
          <w:marRight w:val="0"/>
          <w:marTop w:val="0"/>
          <w:marBottom w:val="108"/>
          <w:divBdr>
            <w:top w:val="none" w:sz="0" w:space="0" w:color="auto"/>
            <w:left w:val="none" w:sz="0" w:space="0" w:color="auto"/>
            <w:bottom w:val="none" w:sz="0" w:space="0" w:color="auto"/>
            <w:right w:val="none" w:sz="0" w:space="0" w:color="auto"/>
          </w:divBdr>
        </w:div>
        <w:div w:id="1917397134">
          <w:marLeft w:val="274"/>
          <w:marRight w:val="0"/>
          <w:marTop w:val="0"/>
          <w:marBottom w:val="108"/>
          <w:divBdr>
            <w:top w:val="none" w:sz="0" w:space="0" w:color="auto"/>
            <w:left w:val="none" w:sz="0" w:space="0" w:color="auto"/>
            <w:bottom w:val="none" w:sz="0" w:space="0" w:color="auto"/>
            <w:right w:val="none" w:sz="0" w:space="0" w:color="auto"/>
          </w:divBdr>
        </w:div>
        <w:div w:id="1917397135">
          <w:marLeft w:val="274"/>
          <w:marRight w:val="0"/>
          <w:marTop w:val="0"/>
          <w:marBottom w:val="108"/>
          <w:divBdr>
            <w:top w:val="none" w:sz="0" w:space="0" w:color="auto"/>
            <w:left w:val="none" w:sz="0" w:space="0" w:color="auto"/>
            <w:bottom w:val="none" w:sz="0" w:space="0" w:color="auto"/>
            <w:right w:val="none" w:sz="0" w:space="0" w:color="auto"/>
          </w:divBdr>
        </w:div>
        <w:div w:id="1917397139">
          <w:marLeft w:val="274"/>
          <w:marRight w:val="0"/>
          <w:marTop w:val="0"/>
          <w:marBottom w:val="108"/>
          <w:divBdr>
            <w:top w:val="none" w:sz="0" w:space="0" w:color="auto"/>
            <w:left w:val="none" w:sz="0" w:space="0" w:color="auto"/>
            <w:bottom w:val="none" w:sz="0" w:space="0" w:color="auto"/>
            <w:right w:val="none" w:sz="0" w:space="0" w:color="auto"/>
          </w:divBdr>
        </w:div>
        <w:div w:id="1917397141">
          <w:marLeft w:val="274"/>
          <w:marRight w:val="0"/>
          <w:marTop w:val="0"/>
          <w:marBottom w:val="108"/>
          <w:divBdr>
            <w:top w:val="none" w:sz="0" w:space="0" w:color="auto"/>
            <w:left w:val="none" w:sz="0" w:space="0" w:color="auto"/>
            <w:bottom w:val="none" w:sz="0" w:space="0" w:color="auto"/>
            <w:right w:val="none" w:sz="0" w:space="0" w:color="auto"/>
          </w:divBdr>
        </w:div>
      </w:divsChild>
    </w:div>
    <w:div w:id="1917397137">
      <w:marLeft w:val="0"/>
      <w:marRight w:val="0"/>
      <w:marTop w:val="0"/>
      <w:marBottom w:val="0"/>
      <w:divBdr>
        <w:top w:val="none" w:sz="0" w:space="0" w:color="auto"/>
        <w:left w:val="none" w:sz="0" w:space="0" w:color="auto"/>
        <w:bottom w:val="none" w:sz="0" w:space="0" w:color="auto"/>
        <w:right w:val="none" w:sz="0" w:space="0" w:color="auto"/>
      </w:divBdr>
      <w:divsChild>
        <w:div w:id="1917397132">
          <w:marLeft w:val="274"/>
          <w:marRight w:val="0"/>
          <w:marTop w:val="0"/>
          <w:marBottom w:val="108"/>
          <w:divBdr>
            <w:top w:val="none" w:sz="0" w:space="0" w:color="auto"/>
            <w:left w:val="none" w:sz="0" w:space="0" w:color="auto"/>
            <w:bottom w:val="none" w:sz="0" w:space="0" w:color="auto"/>
            <w:right w:val="none" w:sz="0" w:space="0" w:color="auto"/>
          </w:divBdr>
        </w:div>
        <w:div w:id="1917397144">
          <w:marLeft w:val="274"/>
          <w:marRight w:val="0"/>
          <w:marTop w:val="0"/>
          <w:marBottom w:val="108"/>
          <w:divBdr>
            <w:top w:val="none" w:sz="0" w:space="0" w:color="auto"/>
            <w:left w:val="none" w:sz="0" w:space="0" w:color="auto"/>
            <w:bottom w:val="none" w:sz="0" w:space="0" w:color="auto"/>
            <w:right w:val="none" w:sz="0" w:space="0" w:color="auto"/>
          </w:divBdr>
        </w:div>
      </w:divsChild>
    </w:div>
    <w:div w:id="1917397138">
      <w:marLeft w:val="0"/>
      <w:marRight w:val="0"/>
      <w:marTop w:val="0"/>
      <w:marBottom w:val="0"/>
      <w:divBdr>
        <w:top w:val="none" w:sz="0" w:space="0" w:color="auto"/>
        <w:left w:val="none" w:sz="0" w:space="0" w:color="auto"/>
        <w:bottom w:val="none" w:sz="0" w:space="0" w:color="auto"/>
        <w:right w:val="none" w:sz="0" w:space="0" w:color="auto"/>
      </w:divBdr>
    </w:div>
    <w:div w:id="1917397142">
      <w:marLeft w:val="0"/>
      <w:marRight w:val="0"/>
      <w:marTop w:val="0"/>
      <w:marBottom w:val="0"/>
      <w:divBdr>
        <w:top w:val="none" w:sz="0" w:space="0" w:color="auto"/>
        <w:left w:val="none" w:sz="0" w:space="0" w:color="auto"/>
        <w:bottom w:val="none" w:sz="0" w:space="0" w:color="auto"/>
        <w:right w:val="none" w:sz="0" w:space="0" w:color="auto"/>
      </w:divBdr>
      <w:divsChild>
        <w:div w:id="1917397128">
          <w:marLeft w:val="274"/>
          <w:marRight w:val="0"/>
          <w:marTop w:val="0"/>
          <w:marBottom w:val="108"/>
          <w:divBdr>
            <w:top w:val="none" w:sz="0" w:space="0" w:color="auto"/>
            <w:left w:val="none" w:sz="0" w:space="0" w:color="auto"/>
            <w:bottom w:val="none" w:sz="0" w:space="0" w:color="auto"/>
            <w:right w:val="none" w:sz="0" w:space="0" w:color="auto"/>
          </w:divBdr>
        </w:div>
      </w:divsChild>
    </w:div>
    <w:div w:id="1917397145">
      <w:marLeft w:val="0"/>
      <w:marRight w:val="0"/>
      <w:marTop w:val="0"/>
      <w:marBottom w:val="0"/>
      <w:divBdr>
        <w:top w:val="none" w:sz="0" w:space="0" w:color="auto"/>
        <w:left w:val="none" w:sz="0" w:space="0" w:color="auto"/>
        <w:bottom w:val="none" w:sz="0" w:space="0" w:color="auto"/>
        <w:right w:val="none" w:sz="0" w:space="0" w:color="auto"/>
      </w:divBdr>
      <w:divsChild>
        <w:div w:id="1917397140">
          <w:marLeft w:val="274"/>
          <w:marRight w:val="0"/>
          <w:marTop w:val="0"/>
          <w:marBottom w:val="10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842D-6BD3-4BA0-8C63-C421931C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OmnicomMediaGroup</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skyvarova</dc:creator>
  <cp:lastModifiedBy>Lenka Cermakova</cp:lastModifiedBy>
  <cp:revision>2</cp:revision>
  <cp:lastPrinted>2012-10-04T15:49:00Z</cp:lastPrinted>
  <dcterms:created xsi:type="dcterms:W3CDTF">2012-11-30T11:53:00Z</dcterms:created>
  <dcterms:modified xsi:type="dcterms:W3CDTF">2012-11-30T11:53:00Z</dcterms:modified>
</cp:coreProperties>
</file>