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49" w:rsidRDefault="00FD181D" w:rsidP="00AE071A">
      <w:pPr>
        <w:jc w:val="both"/>
      </w:pPr>
      <w:bookmarkStart w:id="0" w:name="_GoBack"/>
      <w:bookmarkEnd w:id="0"/>
      <w:r>
        <w:t>V Praze, dne</w:t>
      </w:r>
      <w:r w:rsidR="0024590D">
        <w:t xml:space="preserve"> 9.</w:t>
      </w:r>
      <w:r>
        <w:t xml:space="preserve"> </w:t>
      </w:r>
      <w:r w:rsidR="00060D66">
        <w:t>dubna</w:t>
      </w:r>
      <w:r w:rsidR="00771D76">
        <w:t xml:space="preserve"> 2013</w:t>
      </w:r>
    </w:p>
    <w:p w:rsidR="00FD181D" w:rsidRDefault="00FD181D" w:rsidP="00AE071A">
      <w:pPr>
        <w:pStyle w:val="Nadpis1"/>
        <w:jc w:val="both"/>
      </w:pPr>
      <w:r>
        <w:t>TISKOVÁ ZPRÁVA</w:t>
      </w:r>
    </w:p>
    <w:p w:rsidR="00E9665E" w:rsidRPr="00E9665E" w:rsidRDefault="00F26C7B" w:rsidP="00585613">
      <w:pPr>
        <w:pStyle w:val="kontakt"/>
        <w:spacing w:after="80"/>
        <w:outlineLvl w:val="0"/>
        <w:rPr>
          <w:rFonts w:ascii="Arial" w:hAnsi="Arial" w:cs="Arial"/>
          <w:b/>
          <w:i/>
          <w:iCs/>
          <w:sz w:val="38"/>
          <w:szCs w:val="28"/>
          <w:lang w:eastAsia="en-US"/>
        </w:rPr>
      </w:pPr>
      <w:r>
        <w:rPr>
          <w:rFonts w:ascii="Arial" w:hAnsi="Arial" w:cs="Arial"/>
          <w:b/>
          <w:i/>
          <w:iCs/>
          <w:sz w:val="38"/>
          <w:szCs w:val="28"/>
          <w:lang w:eastAsia="en-US"/>
        </w:rPr>
        <w:t xml:space="preserve">Skupina </w:t>
      </w:r>
      <w:r w:rsidR="005B63F0" w:rsidRPr="00E9665E">
        <w:rPr>
          <w:rFonts w:ascii="Arial" w:hAnsi="Arial" w:cs="Arial"/>
          <w:b/>
          <w:i/>
          <w:iCs/>
          <w:sz w:val="38"/>
          <w:szCs w:val="28"/>
          <w:lang w:eastAsia="en-US"/>
        </w:rPr>
        <w:t>Č</w:t>
      </w:r>
      <w:r w:rsidR="005B63F0">
        <w:rPr>
          <w:rFonts w:ascii="Arial" w:hAnsi="Arial" w:cs="Arial"/>
          <w:b/>
          <w:i/>
          <w:iCs/>
          <w:sz w:val="38"/>
          <w:szCs w:val="28"/>
          <w:lang w:eastAsia="en-US"/>
        </w:rPr>
        <w:t xml:space="preserve">SOB </w:t>
      </w:r>
      <w:r w:rsidR="00DB197D">
        <w:rPr>
          <w:rFonts w:ascii="Arial" w:hAnsi="Arial" w:cs="Arial"/>
          <w:b/>
          <w:i/>
          <w:iCs/>
          <w:sz w:val="38"/>
          <w:szCs w:val="28"/>
          <w:lang w:eastAsia="en-US"/>
        </w:rPr>
        <w:t>při</w:t>
      </w:r>
      <w:r w:rsidR="00F113F6">
        <w:rPr>
          <w:rFonts w:ascii="Arial" w:hAnsi="Arial" w:cs="Arial"/>
          <w:b/>
          <w:i/>
          <w:iCs/>
          <w:sz w:val="38"/>
          <w:szCs w:val="28"/>
          <w:lang w:eastAsia="en-US"/>
        </w:rPr>
        <w:t>chází se</w:t>
      </w:r>
      <w:r w:rsidR="00DB197D">
        <w:rPr>
          <w:rFonts w:ascii="Arial" w:hAnsi="Arial" w:cs="Arial"/>
          <w:b/>
          <w:i/>
          <w:iCs/>
          <w:sz w:val="38"/>
          <w:szCs w:val="28"/>
          <w:lang w:eastAsia="en-US"/>
        </w:rPr>
        <w:t xml:space="preserve"> speciální</w:t>
      </w:r>
      <w:r w:rsidR="00F113F6">
        <w:rPr>
          <w:rFonts w:ascii="Arial" w:hAnsi="Arial" w:cs="Arial"/>
          <w:b/>
          <w:i/>
          <w:iCs/>
          <w:sz w:val="38"/>
          <w:szCs w:val="28"/>
          <w:lang w:eastAsia="en-US"/>
        </w:rPr>
        <w:t>m</w:t>
      </w:r>
      <w:r w:rsidR="00DB197D">
        <w:rPr>
          <w:rFonts w:ascii="Arial" w:hAnsi="Arial" w:cs="Arial"/>
          <w:b/>
          <w:i/>
          <w:iCs/>
          <w:sz w:val="38"/>
          <w:szCs w:val="28"/>
          <w:lang w:eastAsia="en-US"/>
        </w:rPr>
        <w:t xml:space="preserve"> </w:t>
      </w:r>
      <w:r>
        <w:rPr>
          <w:rFonts w:ascii="Arial" w:hAnsi="Arial" w:cs="Arial"/>
          <w:b/>
          <w:i/>
          <w:iCs/>
          <w:sz w:val="38"/>
          <w:szCs w:val="28"/>
          <w:lang w:eastAsia="en-US"/>
        </w:rPr>
        <w:t>uceleným p</w:t>
      </w:r>
      <w:r w:rsidR="00DB197D">
        <w:rPr>
          <w:rFonts w:ascii="Arial" w:hAnsi="Arial" w:cs="Arial"/>
          <w:b/>
          <w:i/>
          <w:iCs/>
          <w:sz w:val="38"/>
          <w:szCs w:val="28"/>
          <w:lang w:eastAsia="en-US"/>
        </w:rPr>
        <w:t>rogram</w:t>
      </w:r>
      <w:r w:rsidR="00F113F6">
        <w:rPr>
          <w:rFonts w:ascii="Arial" w:hAnsi="Arial" w:cs="Arial"/>
          <w:b/>
          <w:i/>
          <w:iCs/>
          <w:sz w:val="38"/>
          <w:szCs w:val="28"/>
          <w:lang w:eastAsia="en-US"/>
        </w:rPr>
        <w:t>em</w:t>
      </w:r>
      <w:r w:rsidR="00DB197D">
        <w:rPr>
          <w:rFonts w:ascii="Arial" w:hAnsi="Arial" w:cs="Arial"/>
          <w:b/>
          <w:i/>
          <w:iCs/>
          <w:sz w:val="38"/>
          <w:szCs w:val="28"/>
          <w:lang w:eastAsia="en-US"/>
        </w:rPr>
        <w:t xml:space="preserve"> pro zemědělce</w:t>
      </w:r>
    </w:p>
    <w:p w:rsidR="00E9665E" w:rsidRPr="00E9665E" w:rsidRDefault="00E9665E" w:rsidP="00AE071A">
      <w:pPr>
        <w:pStyle w:val="kontaktbez"/>
        <w:jc w:val="both"/>
        <w:rPr>
          <w:lang w:eastAsia="en-US"/>
        </w:rPr>
      </w:pPr>
    </w:p>
    <w:p w:rsidR="006C47AE" w:rsidRPr="006C47AE" w:rsidRDefault="00DB197D" w:rsidP="006C47AE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 době, kdy probíhá vyjednávání o budoucí podobě Společné země</w:t>
      </w:r>
      <w:r w:rsidR="006C47AE">
        <w:rPr>
          <w:rFonts w:eastAsia="Times New Roman"/>
          <w:b/>
          <w:bCs/>
          <w:sz w:val="24"/>
          <w:szCs w:val="24"/>
        </w:rPr>
        <w:t>dělské politiky EU po roce 2013</w:t>
      </w:r>
      <w:r>
        <w:rPr>
          <w:rFonts w:eastAsia="Times New Roman"/>
          <w:b/>
          <w:bCs/>
          <w:sz w:val="24"/>
          <w:szCs w:val="24"/>
        </w:rPr>
        <w:t xml:space="preserve">, přichází </w:t>
      </w:r>
      <w:r w:rsidR="006C47AE">
        <w:rPr>
          <w:rFonts w:eastAsia="Times New Roman"/>
          <w:b/>
          <w:bCs/>
          <w:sz w:val="24"/>
          <w:szCs w:val="24"/>
        </w:rPr>
        <w:t xml:space="preserve">skupina </w:t>
      </w:r>
      <w:r>
        <w:rPr>
          <w:rFonts w:eastAsia="Times New Roman"/>
          <w:b/>
          <w:bCs/>
          <w:sz w:val="24"/>
          <w:szCs w:val="24"/>
        </w:rPr>
        <w:t xml:space="preserve">ČSOB s rozšířením nabídky služeb </w:t>
      </w:r>
      <w:r w:rsidR="00060D66">
        <w:rPr>
          <w:rFonts w:eastAsia="Times New Roman"/>
          <w:b/>
          <w:bCs/>
          <w:sz w:val="24"/>
          <w:szCs w:val="24"/>
        </w:rPr>
        <w:t xml:space="preserve">v této oblasti. </w:t>
      </w:r>
      <w:r w:rsidR="006C47AE">
        <w:rPr>
          <w:rFonts w:eastAsia="Times New Roman"/>
          <w:b/>
          <w:bCs/>
          <w:sz w:val="24"/>
          <w:szCs w:val="24"/>
        </w:rPr>
        <w:t xml:space="preserve">Skupina </w:t>
      </w:r>
      <w:r w:rsidR="00060D66">
        <w:rPr>
          <w:rFonts w:eastAsia="Times New Roman"/>
          <w:b/>
          <w:bCs/>
          <w:sz w:val="24"/>
          <w:szCs w:val="24"/>
        </w:rPr>
        <w:t xml:space="preserve">ČSOB tak vykračuje směrem k zemědělcům </w:t>
      </w:r>
      <w:r w:rsidR="006C47AE">
        <w:rPr>
          <w:rFonts w:eastAsia="Times New Roman"/>
          <w:b/>
          <w:bCs/>
          <w:sz w:val="24"/>
          <w:szCs w:val="24"/>
        </w:rPr>
        <w:t>s cílem</w:t>
      </w:r>
      <w:r w:rsidR="00060D66">
        <w:rPr>
          <w:rFonts w:eastAsia="Times New Roman"/>
          <w:b/>
          <w:bCs/>
          <w:sz w:val="24"/>
          <w:szCs w:val="24"/>
        </w:rPr>
        <w:t xml:space="preserve"> </w:t>
      </w:r>
      <w:r w:rsidR="006C47AE">
        <w:rPr>
          <w:rFonts w:eastAsia="Times New Roman"/>
          <w:b/>
          <w:bCs/>
          <w:sz w:val="24"/>
          <w:szCs w:val="24"/>
        </w:rPr>
        <w:t>rozšířit</w:t>
      </w:r>
      <w:r w:rsidR="00060D66">
        <w:rPr>
          <w:rFonts w:eastAsia="Times New Roman"/>
          <w:b/>
          <w:bCs/>
          <w:sz w:val="24"/>
          <w:szCs w:val="24"/>
        </w:rPr>
        <w:t xml:space="preserve"> </w:t>
      </w:r>
      <w:r w:rsidR="006B6D84">
        <w:rPr>
          <w:rFonts w:eastAsia="Times New Roman"/>
          <w:b/>
          <w:bCs/>
          <w:sz w:val="24"/>
          <w:szCs w:val="24"/>
        </w:rPr>
        <w:t>vzájemnou spolupráci</w:t>
      </w:r>
      <w:r w:rsidR="00060D66">
        <w:rPr>
          <w:rFonts w:eastAsia="Times New Roman"/>
          <w:b/>
          <w:bCs/>
          <w:sz w:val="24"/>
          <w:szCs w:val="24"/>
        </w:rPr>
        <w:t xml:space="preserve">. </w:t>
      </w:r>
      <w:r w:rsidR="006C47AE">
        <w:rPr>
          <w:rFonts w:eastAsia="Times New Roman"/>
          <w:b/>
          <w:bCs/>
          <w:sz w:val="24"/>
          <w:szCs w:val="24"/>
        </w:rPr>
        <w:t>V</w:t>
      </w:r>
      <w:r w:rsidR="006C47AE" w:rsidRPr="006C47AE">
        <w:rPr>
          <w:rFonts w:eastAsia="Times New Roman"/>
          <w:b/>
          <w:bCs/>
          <w:sz w:val="24"/>
          <w:szCs w:val="24"/>
        </w:rPr>
        <w:t> rámci produktové</w:t>
      </w:r>
      <w:r w:rsidR="006C47AE">
        <w:rPr>
          <w:rFonts w:eastAsia="Times New Roman"/>
          <w:b/>
          <w:bCs/>
          <w:sz w:val="24"/>
          <w:szCs w:val="24"/>
        </w:rPr>
        <w:t>ho</w:t>
      </w:r>
      <w:r w:rsidR="006C47AE" w:rsidRPr="006C47AE">
        <w:rPr>
          <w:rFonts w:eastAsia="Times New Roman"/>
          <w:b/>
          <w:bCs/>
          <w:sz w:val="24"/>
          <w:szCs w:val="24"/>
        </w:rPr>
        <w:t xml:space="preserve"> programu s</w:t>
      </w:r>
      <w:r w:rsidR="00960086">
        <w:rPr>
          <w:rFonts w:eastAsia="Times New Roman"/>
          <w:b/>
          <w:bCs/>
          <w:sz w:val="24"/>
          <w:szCs w:val="24"/>
        </w:rPr>
        <w:t> Podpůrným a garančním rolnickým a</w:t>
      </w:r>
      <w:r w:rsidR="00AE406B">
        <w:rPr>
          <w:rFonts w:eastAsia="Times New Roman"/>
          <w:b/>
          <w:bCs/>
          <w:sz w:val="24"/>
          <w:szCs w:val="24"/>
        </w:rPr>
        <w:t> </w:t>
      </w:r>
      <w:r w:rsidR="00960086">
        <w:rPr>
          <w:rFonts w:eastAsia="Times New Roman"/>
          <w:b/>
          <w:bCs/>
          <w:sz w:val="24"/>
          <w:szCs w:val="24"/>
        </w:rPr>
        <w:t>lesnickým fondem</w:t>
      </w:r>
      <w:r w:rsidR="009E0149">
        <w:rPr>
          <w:rFonts w:eastAsia="Times New Roman"/>
          <w:b/>
          <w:bCs/>
          <w:sz w:val="24"/>
          <w:szCs w:val="24"/>
        </w:rPr>
        <w:t>, a.</w:t>
      </w:r>
      <w:r w:rsidR="00AD3853">
        <w:rPr>
          <w:rFonts w:eastAsia="Times New Roman"/>
          <w:b/>
          <w:bCs/>
          <w:sz w:val="24"/>
          <w:szCs w:val="24"/>
        </w:rPr>
        <w:t xml:space="preserve"> </w:t>
      </w:r>
      <w:r w:rsidR="009E0149">
        <w:rPr>
          <w:rFonts w:eastAsia="Times New Roman"/>
          <w:b/>
          <w:bCs/>
          <w:sz w:val="24"/>
          <w:szCs w:val="24"/>
        </w:rPr>
        <w:t>s.</w:t>
      </w:r>
      <w:r w:rsidR="00960086">
        <w:rPr>
          <w:rFonts w:eastAsia="Times New Roman"/>
          <w:b/>
          <w:bCs/>
          <w:sz w:val="24"/>
          <w:szCs w:val="24"/>
        </w:rPr>
        <w:t xml:space="preserve"> (dále </w:t>
      </w:r>
      <w:r w:rsidR="006C47AE" w:rsidRPr="006C47AE">
        <w:rPr>
          <w:rFonts w:eastAsia="Times New Roman"/>
          <w:b/>
          <w:bCs/>
          <w:sz w:val="24"/>
          <w:szCs w:val="24"/>
        </w:rPr>
        <w:t>PGRLF</w:t>
      </w:r>
      <w:r w:rsidR="00960086">
        <w:rPr>
          <w:rFonts w:eastAsia="Times New Roman"/>
          <w:b/>
          <w:bCs/>
          <w:sz w:val="24"/>
          <w:szCs w:val="24"/>
        </w:rPr>
        <w:t>)</w:t>
      </w:r>
      <w:r w:rsidR="006C47AE" w:rsidRPr="006C47AE">
        <w:rPr>
          <w:rFonts w:eastAsia="Times New Roman"/>
          <w:b/>
          <w:bCs/>
          <w:sz w:val="24"/>
          <w:szCs w:val="24"/>
        </w:rPr>
        <w:t xml:space="preserve"> bylo v</w:t>
      </w:r>
      <w:r w:rsidR="006B6D84">
        <w:rPr>
          <w:rFonts w:eastAsia="Times New Roman"/>
          <w:b/>
          <w:bCs/>
          <w:sz w:val="24"/>
          <w:szCs w:val="24"/>
        </w:rPr>
        <w:t>e společnosti</w:t>
      </w:r>
      <w:r w:rsidR="006C47AE" w:rsidRPr="006C47AE">
        <w:rPr>
          <w:rFonts w:eastAsia="Times New Roman"/>
          <w:b/>
          <w:bCs/>
          <w:sz w:val="24"/>
          <w:szCs w:val="24"/>
        </w:rPr>
        <w:t xml:space="preserve"> ČSOB Leasing financováno do konce roku 2012 </w:t>
      </w:r>
      <w:r w:rsidR="006B6D84">
        <w:rPr>
          <w:rFonts w:eastAsia="Times New Roman"/>
          <w:b/>
          <w:bCs/>
          <w:sz w:val="24"/>
          <w:szCs w:val="24"/>
        </w:rPr>
        <w:t xml:space="preserve">celkem </w:t>
      </w:r>
      <w:r w:rsidR="006C47AE" w:rsidRPr="006C47AE">
        <w:rPr>
          <w:rFonts w:eastAsia="Times New Roman"/>
          <w:b/>
          <w:bCs/>
          <w:sz w:val="24"/>
          <w:szCs w:val="24"/>
        </w:rPr>
        <w:t>1</w:t>
      </w:r>
      <w:r w:rsidR="006B6D84">
        <w:rPr>
          <w:rFonts w:eastAsia="Times New Roman"/>
          <w:b/>
          <w:bCs/>
          <w:sz w:val="24"/>
          <w:szCs w:val="24"/>
        </w:rPr>
        <w:t xml:space="preserve"> </w:t>
      </w:r>
      <w:r w:rsidR="006C47AE" w:rsidRPr="006C47AE">
        <w:rPr>
          <w:rFonts w:eastAsia="Times New Roman"/>
          <w:b/>
          <w:bCs/>
          <w:sz w:val="24"/>
          <w:szCs w:val="24"/>
        </w:rPr>
        <w:t xml:space="preserve">419 smluv a poskytnuty </w:t>
      </w:r>
      <w:r w:rsidR="006C47AE">
        <w:rPr>
          <w:rFonts w:eastAsia="Times New Roman"/>
          <w:b/>
          <w:bCs/>
          <w:sz w:val="24"/>
          <w:szCs w:val="24"/>
        </w:rPr>
        <w:t>úvěry ve výši 2,56 miliardy Kč.</w:t>
      </w:r>
    </w:p>
    <w:p w:rsidR="006C47AE" w:rsidRDefault="006C47AE" w:rsidP="00AE071A">
      <w:pPr>
        <w:jc w:val="both"/>
        <w:rPr>
          <w:rFonts w:eastAsia="Times New Roman"/>
          <w:b/>
          <w:bCs/>
          <w:sz w:val="24"/>
          <w:szCs w:val="24"/>
        </w:rPr>
      </w:pPr>
    </w:p>
    <w:p w:rsidR="00DB197D" w:rsidRPr="006A25ED" w:rsidRDefault="00DB197D" w:rsidP="00DB197D">
      <w:pPr>
        <w:jc w:val="both"/>
        <w:rPr>
          <w:iCs/>
        </w:rPr>
      </w:pPr>
      <w:r w:rsidRPr="00DB197D">
        <w:rPr>
          <w:i/>
          <w:iCs/>
        </w:rPr>
        <w:t>„ČSOB si váží vlastností zemědělců jako je jejich dlouholetá péče o půdu a zejména zodpovědnost, pokud jde o plnění závazků,“</w:t>
      </w:r>
      <w:r>
        <w:rPr>
          <w:iCs/>
        </w:rPr>
        <w:t xml:space="preserve"> říká </w:t>
      </w:r>
      <w:r w:rsidR="006A25ED">
        <w:rPr>
          <w:iCs/>
        </w:rPr>
        <w:t>Roman Kracík, výkonný ředitel Firemního bankovnictví ČSOB</w:t>
      </w:r>
      <w:r>
        <w:rPr>
          <w:iCs/>
        </w:rPr>
        <w:t xml:space="preserve">. </w:t>
      </w:r>
      <w:r w:rsidRPr="00DB197D">
        <w:rPr>
          <w:i/>
          <w:iCs/>
        </w:rPr>
        <w:t xml:space="preserve">„Zemědělskému sektoru věříme, protože je stabilní a směřuje k trvalé udržitelnosti. Proto jsme se rozhodli, že zemědělcům nabídneme ucelenou řadu zvýhodněných produktů jak v depozitní tak </w:t>
      </w:r>
      <w:r w:rsidR="00060D66">
        <w:rPr>
          <w:i/>
          <w:iCs/>
        </w:rPr>
        <w:t xml:space="preserve">i </w:t>
      </w:r>
      <w:r w:rsidRPr="00DB197D">
        <w:rPr>
          <w:i/>
          <w:iCs/>
        </w:rPr>
        <w:t xml:space="preserve">v úvěrové oblasti. </w:t>
      </w:r>
      <w:r w:rsidR="009E3F21">
        <w:rPr>
          <w:i/>
          <w:iCs/>
        </w:rPr>
        <w:t>Jde</w:t>
      </w:r>
      <w:r w:rsidRPr="00DB197D">
        <w:rPr>
          <w:i/>
          <w:iCs/>
        </w:rPr>
        <w:t xml:space="preserve"> o rozšíření nabídky služeb v podmínkách provozního financování – </w:t>
      </w:r>
      <w:r w:rsidR="006A25ED">
        <w:rPr>
          <w:i/>
          <w:iCs/>
        </w:rPr>
        <w:t xml:space="preserve">tzn. </w:t>
      </w:r>
      <w:r w:rsidRPr="00DB197D">
        <w:rPr>
          <w:i/>
          <w:iCs/>
        </w:rPr>
        <w:t>možnost větších limitů v návaznosti na provozní potřeby (sezónnost, struktura nákladů, obrat)</w:t>
      </w:r>
      <w:r w:rsidR="006A25ED">
        <w:rPr>
          <w:i/>
          <w:iCs/>
        </w:rPr>
        <w:t xml:space="preserve"> a také</w:t>
      </w:r>
      <w:r w:rsidRPr="00DB197D">
        <w:rPr>
          <w:i/>
          <w:iCs/>
        </w:rPr>
        <w:t xml:space="preserve"> v oblasti investičního financování</w:t>
      </w:r>
      <w:r w:rsidR="009E0149">
        <w:rPr>
          <w:i/>
          <w:iCs/>
        </w:rPr>
        <w:t xml:space="preserve">. </w:t>
      </w:r>
      <w:r w:rsidR="0035019D" w:rsidRPr="0035019D">
        <w:rPr>
          <w:i/>
          <w:iCs/>
        </w:rPr>
        <w:t xml:space="preserve">Klienti z oblasti zemědělství </w:t>
      </w:r>
      <w:r w:rsidR="009E0149">
        <w:rPr>
          <w:i/>
          <w:iCs/>
        </w:rPr>
        <w:t xml:space="preserve">tak </w:t>
      </w:r>
      <w:r w:rsidR="0035019D" w:rsidRPr="0035019D">
        <w:rPr>
          <w:i/>
          <w:iCs/>
        </w:rPr>
        <w:t xml:space="preserve">mohou získat výhodné úvěry na financování provozních potřeb své firmy, např. na nákup hnojiv, osiv, krmiv, ale i úvěry na investice do zemědělské techniky a hlavně na nákup zemědělské půdy. </w:t>
      </w:r>
      <w:r w:rsidR="009E0149">
        <w:rPr>
          <w:i/>
          <w:iCs/>
        </w:rPr>
        <w:t xml:space="preserve">Samozřejmostí je možnost </w:t>
      </w:r>
      <w:r w:rsidR="009E0149" w:rsidRPr="009E0149">
        <w:rPr>
          <w:i/>
          <w:iCs/>
        </w:rPr>
        <w:t xml:space="preserve">čerpáním podpory z PGRLF, </w:t>
      </w:r>
      <w:r w:rsidR="0035019D" w:rsidRPr="0035019D">
        <w:rPr>
          <w:i/>
          <w:iCs/>
        </w:rPr>
        <w:t>Státn</w:t>
      </w:r>
      <w:r w:rsidR="00D32B9E">
        <w:rPr>
          <w:i/>
          <w:iCs/>
        </w:rPr>
        <w:t>ího</w:t>
      </w:r>
      <w:r w:rsidR="0035019D" w:rsidRPr="0035019D">
        <w:rPr>
          <w:i/>
          <w:iCs/>
        </w:rPr>
        <w:t xml:space="preserve"> zemědělsk</w:t>
      </w:r>
      <w:r w:rsidR="00D32B9E">
        <w:rPr>
          <w:i/>
          <w:iCs/>
        </w:rPr>
        <w:t>ého</w:t>
      </w:r>
      <w:r w:rsidR="0035019D" w:rsidRPr="0035019D">
        <w:rPr>
          <w:i/>
          <w:iCs/>
        </w:rPr>
        <w:t xml:space="preserve"> intervenční</w:t>
      </w:r>
      <w:r w:rsidR="00D32B9E">
        <w:rPr>
          <w:i/>
          <w:iCs/>
        </w:rPr>
        <w:t>ho</w:t>
      </w:r>
      <w:r w:rsidR="0035019D" w:rsidRPr="0035019D">
        <w:rPr>
          <w:i/>
          <w:iCs/>
        </w:rPr>
        <w:t xml:space="preserve"> fond</w:t>
      </w:r>
      <w:r w:rsidR="00D32B9E">
        <w:rPr>
          <w:i/>
          <w:iCs/>
        </w:rPr>
        <w:t>u</w:t>
      </w:r>
      <w:r w:rsidR="00B52B56">
        <w:rPr>
          <w:i/>
          <w:iCs/>
        </w:rPr>
        <w:t>, apod.</w:t>
      </w:r>
      <w:r w:rsidR="00AD3853">
        <w:rPr>
          <w:i/>
          <w:iCs/>
        </w:rPr>
        <w:t>,</w:t>
      </w:r>
      <w:r>
        <w:rPr>
          <w:i/>
          <w:iCs/>
        </w:rPr>
        <w:t>“</w:t>
      </w:r>
      <w:r w:rsidR="006A25ED">
        <w:rPr>
          <w:i/>
          <w:iCs/>
        </w:rPr>
        <w:t xml:space="preserve"> </w:t>
      </w:r>
      <w:r w:rsidR="006A25ED">
        <w:rPr>
          <w:iCs/>
        </w:rPr>
        <w:t xml:space="preserve">doplňuje Roman Kracík. </w:t>
      </w:r>
    </w:p>
    <w:p w:rsidR="00D134BA" w:rsidRDefault="00D134BA" w:rsidP="00AE071A">
      <w:pPr>
        <w:pStyle w:val="kontaktbez"/>
        <w:jc w:val="both"/>
        <w:rPr>
          <w:rFonts w:ascii="Arial" w:hAnsi="Arial"/>
          <w:bCs/>
          <w:sz w:val="22"/>
          <w:szCs w:val="26"/>
          <w:lang w:eastAsia="en-US"/>
        </w:rPr>
      </w:pPr>
    </w:p>
    <w:p w:rsidR="00DB197D" w:rsidRDefault="006A25ED" w:rsidP="00DB197D">
      <w:pPr>
        <w:tabs>
          <w:tab w:val="left" w:pos="6946"/>
        </w:tabs>
        <w:spacing w:line="240" w:lineRule="auto"/>
        <w:jc w:val="both"/>
        <w:rPr>
          <w:iCs/>
        </w:rPr>
      </w:pPr>
      <w:r>
        <w:rPr>
          <w:iCs/>
        </w:rPr>
        <w:t>Konkrétně j</w:t>
      </w:r>
      <w:r w:rsidR="00DB197D">
        <w:rPr>
          <w:iCs/>
        </w:rPr>
        <w:t xml:space="preserve">de o </w:t>
      </w:r>
      <w:r w:rsidR="00DB197D" w:rsidRPr="006B6D84">
        <w:rPr>
          <w:iCs/>
        </w:rPr>
        <w:t>ČSOB Malý úvěr pro podnikatele z oblasti zemědělství.</w:t>
      </w:r>
      <w:r w:rsidR="00DB197D">
        <w:rPr>
          <w:iCs/>
        </w:rPr>
        <w:t xml:space="preserve"> </w:t>
      </w:r>
      <w:r w:rsidR="009E3F21">
        <w:rPr>
          <w:iCs/>
        </w:rPr>
        <w:t xml:space="preserve">Zájemci </w:t>
      </w:r>
      <w:r w:rsidR="00DB197D">
        <w:rPr>
          <w:iCs/>
        </w:rPr>
        <w:t xml:space="preserve">budou moci získat zvýhodněnou úrokovou sazbu, kterou je možné spojit i s podporou </w:t>
      </w:r>
      <w:r w:rsidR="009E3F21">
        <w:rPr>
          <w:iCs/>
        </w:rPr>
        <w:t>PGRLF</w:t>
      </w:r>
      <w:r w:rsidR="00DB197D">
        <w:rPr>
          <w:iCs/>
        </w:rPr>
        <w:t xml:space="preserve"> v rámci programu Zemědělec. Díky němu mohou získat významnou dotaci části úroků z úvěru. Navíc nebudou muset platit </w:t>
      </w:r>
      <w:r w:rsidR="003C74E4">
        <w:rPr>
          <w:iCs/>
        </w:rPr>
        <w:t xml:space="preserve">jednorázový </w:t>
      </w:r>
      <w:r w:rsidR="00DB197D">
        <w:rPr>
          <w:iCs/>
        </w:rPr>
        <w:t>poplatek za poskytnutí úvěru.</w:t>
      </w:r>
    </w:p>
    <w:p w:rsidR="00083EBF" w:rsidRDefault="00083EBF" w:rsidP="00DB197D">
      <w:pPr>
        <w:tabs>
          <w:tab w:val="left" w:pos="6946"/>
        </w:tabs>
        <w:spacing w:line="240" w:lineRule="auto"/>
        <w:jc w:val="both"/>
        <w:rPr>
          <w:iCs/>
        </w:rPr>
      </w:pPr>
    </w:p>
    <w:p w:rsidR="00083EBF" w:rsidRPr="00083EBF" w:rsidRDefault="006B6D84" w:rsidP="00083EBF">
      <w:pPr>
        <w:tabs>
          <w:tab w:val="left" w:pos="6946"/>
        </w:tabs>
        <w:spacing w:line="240" w:lineRule="auto"/>
        <w:jc w:val="both"/>
        <w:rPr>
          <w:rFonts w:eastAsia="Times New Roman" w:cs="Arial"/>
          <w:lang w:eastAsia="cs-CZ"/>
        </w:rPr>
      </w:pPr>
      <w:r>
        <w:rPr>
          <w:rFonts w:cs="Arial"/>
          <w:iCs/>
        </w:rPr>
        <w:t>Z</w:t>
      </w:r>
      <w:r w:rsidR="00083EBF" w:rsidRPr="00083EBF">
        <w:rPr>
          <w:rFonts w:cs="Arial"/>
          <w:iCs/>
        </w:rPr>
        <w:t>emědělc</w:t>
      </w:r>
      <w:r>
        <w:rPr>
          <w:rFonts w:cs="Arial"/>
          <w:iCs/>
        </w:rPr>
        <w:t>ům může</w:t>
      </w:r>
      <w:r w:rsidR="00083EBF" w:rsidRPr="00083EBF">
        <w:rPr>
          <w:rFonts w:cs="Arial"/>
          <w:iCs/>
        </w:rPr>
        <w:t xml:space="preserve"> banka také </w:t>
      </w:r>
      <w:r>
        <w:rPr>
          <w:rFonts w:cs="Arial"/>
          <w:iCs/>
        </w:rPr>
        <w:t>nabídnout</w:t>
      </w:r>
      <w:r w:rsidR="00083EBF" w:rsidRPr="00083EBF">
        <w:rPr>
          <w:rFonts w:cs="Arial"/>
          <w:iCs/>
        </w:rPr>
        <w:t xml:space="preserve"> </w:t>
      </w:r>
      <w:r w:rsidR="00083EBF" w:rsidRPr="006B6D84">
        <w:rPr>
          <w:rFonts w:cs="Arial"/>
          <w:iCs/>
        </w:rPr>
        <w:t>ČSOB Firemní konto,</w:t>
      </w:r>
      <w:r w:rsidR="00083EBF" w:rsidRPr="00083EBF">
        <w:rPr>
          <w:rFonts w:cs="Arial"/>
          <w:iCs/>
        </w:rPr>
        <w:t xml:space="preserve"> které je uzpůsobeno jejich potřebám. Jeho součástí jsou některé bezplatné služby, jako například veškeré příchozí platby, 30</w:t>
      </w:r>
      <w:r w:rsidR="00683F7A">
        <w:rPr>
          <w:rFonts w:cs="Arial"/>
          <w:iCs/>
        </w:rPr>
        <w:t> </w:t>
      </w:r>
      <w:r w:rsidR="00083EBF" w:rsidRPr="00083EBF">
        <w:rPr>
          <w:rFonts w:cs="Arial"/>
          <w:iCs/>
        </w:rPr>
        <w:t xml:space="preserve">odchozích elektronických plateb tuzemského platebního </w:t>
      </w:r>
      <w:r w:rsidR="00083EBF" w:rsidRPr="00060D66">
        <w:rPr>
          <w:rFonts w:eastAsia="Times New Roman" w:cs="Arial"/>
          <w:lang w:eastAsia="cs-CZ"/>
        </w:rPr>
        <w:t>styku. K dispozici mají také m</w:t>
      </w:r>
      <w:r w:rsidR="00083EBF" w:rsidRPr="00083EBF">
        <w:rPr>
          <w:rFonts w:eastAsia="Times New Roman" w:cs="Arial"/>
          <w:lang w:eastAsia="cs-CZ"/>
        </w:rPr>
        <w:t xml:space="preserve">ezinárodní embosovanou platební kartu pojištěnou proti ztrátě a krádeži zdarma. </w:t>
      </w:r>
      <w:r w:rsidR="00060D66" w:rsidRPr="00060D66">
        <w:rPr>
          <w:rFonts w:eastAsia="Times New Roman" w:cs="Arial"/>
          <w:lang w:eastAsia="cs-CZ"/>
        </w:rPr>
        <w:t>Jako další výhodu může</w:t>
      </w:r>
      <w:r w:rsidR="00060D66">
        <w:rPr>
          <w:rFonts w:eastAsia="Times New Roman" w:cs="Arial"/>
          <w:lang w:eastAsia="cs-CZ"/>
        </w:rPr>
        <w:t xml:space="preserve"> klient – zemědělec </w:t>
      </w:r>
      <w:r w:rsidR="00060D66" w:rsidRPr="00060D66">
        <w:rPr>
          <w:rFonts w:eastAsia="Times New Roman" w:cs="Arial"/>
          <w:lang w:eastAsia="cs-CZ"/>
        </w:rPr>
        <w:t xml:space="preserve">využít </w:t>
      </w:r>
      <w:hyperlink r:id="rId8" w:history="1">
        <w:r w:rsidR="00060D66" w:rsidRPr="00060D66">
          <w:rPr>
            <w:rFonts w:eastAsia="Times New Roman" w:cs="Arial"/>
            <w:lang w:eastAsia="cs-CZ"/>
          </w:rPr>
          <w:t>Spoř</w:t>
        </w:r>
        <w:r w:rsidR="00060D66">
          <w:rPr>
            <w:rFonts w:eastAsia="Times New Roman" w:cs="Arial"/>
            <w:lang w:eastAsia="cs-CZ"/>
          </w:rPr>
          <w:t>i</w:t>
        </w:r>
        <w:r w:rsidR="00060D66" w:rsidRPr="00060D66">
          <w:rPr>
            <w:rFonts w:eastAsia="Times New Roman" w:cs="Arial"/>
            <w:lang w:eastAsia="cs-CZ"/>
          </w:rPr>
          <w:t>cí účet pro podnikatele</w:t>
        </w:r>
      </w:hyperlink>
      <w:r w:rsidR="00060D66" w:rsidRPr="00060D66">
        <w:rPr>
          <w:rFonts w:eastAsia="Times New Roman" w:cs="Arial"/>
          <w:lang w:eastAsia="cs-CZ"/>
        </w:rPr>
        <w:t xml:space="preserve"> s bonifikací a s jednodenní výpovědní lhůtou.</w:t>
      </w:r>
    </w:p>
    <w:p w:rsidR="00083EBF" w:rsidRPr="00060D66" w:rsidRDefault="00083EBF" w:rsidP="00DB197D">
      <w:pPr>
        <w:tabs>
          <w:tab w:val="left" w:pos="6946"/>
        </w:tabs>
        <w:spacing w:line="240" w:lineRule="auto"/>
        <w:jc w:val="both"/>
        <w:rPr>
          <w:rFonts w:eastAsia="Times New Roman" w:cs="Arial"/>
          <w:lang w:eastAsia="cs-CZ"/>
        </w:rPr>
      </w:pPr>
    </w:p>
    <w:p w:rsidR="00DB197D" w:rsidRDefault="00083EBF" w:rsidP="00083EBF">
      <w:pPr>
        <w:tabs>
          <w:tab w:val="left" w:pos="6946"/>
        </w:tabs>
        <w:spacing w:line="240" w:lineRule="auto"/>
        <w:jc w:val="both"/>
        <w:rPr>
          <w:iCs/>
        </w:rPr>
      </w:pPr>
      <w:r>
        <w:rPr>
          <w:iCs/>
        </w:rPr>
        <w:lastRenderedPageBreak/>
        <w:t>Důležit</w:t>
      </w:r>
      <w:r w:rsidR="00A95965">
        <w:rPr>
          <w:iCs/>
        </w:rPr>
        <w:t>ým benefitem</w:t>
      </w:r>
      <w:r w:rsidR="006B6D84">
        <w:rPr>
          <w:iCs/>
        </w:rPr>
        <w:t xml:space="preserve"> p</w:t>
      </w:r>
      <w:r w:rsidR="00A95965">
        <w:rPr>
          <w:iCs/>
        </w:rPr>
        <w:t>oskytovaným</w:t>
      </w:r>
      <w:r w:rsidR="006B6D84">
        <w:rPr>
          <w:iCs/>
        </w:rPr>
        <w:t xml:space="preserve"> </w:t>
      </w:r>
      <w:r>
        <w:rPr>
          <w:iCs/>
        </w:rPr>
        <w:t xml:space="preserve">zemědělcům ze strany ČSOB je, že podnikatelé nemusejí jezdit </w:t>
      </w:r>
      <w:r w:rsidR="00A95965">
        <w:rPr>
          <w:iCs/>
        </w:rPr>
        <w:t>do banky</w:t>
      </w:r>
      <w:r>
        <w:rPr>
          <w:iCs/>
        </w:rPr>
        <w:t xml:space="preserve">. </w:t>
      </w:r>
      <w:r w:rsidR="00DB197D" w:rsidRPr="00DB197D">
        <w:rPr>
          <w:i/>
          <w:iCs/>
        </w:rPr>
        <w:t>„</w:t>
      </w:r>
      <w:r>
        <w:rPr>
          <w:i/>
          <w:iCs/>
        </w:rPr>
        <w:t>S</w:t>
      </w:r>
      <w:r w:rsidR="00DB197D" w:rsidRPr="00DB197D">
        <w:rPr>
          <w:i/>
          <w:iCs/>
        </w:rPr>
        <w:t>tačí si jen sjednat schůzku s</w:t>
      </w:r>
      <w:r w:rsidR="00060D66">
        <w:rPr>
          <w:i/>
          <w:iCs/>
        </w:rPr>
        <w:t> </w:t>
      </w:r>
      <w:r w:rsidR="00DB197D" w:rsidRPr="00DB197D">
        <w:rPr>
          <w:i/>
          <w:iCs/>
        </w:rPr>
        <w:t>bankéřem, který za nimi přijede</w:t>
      </w:r>
      <w:r w:rsidR="00441560">
        <w:rPr>
          <w:i/>
          <w:iCs/>
        </w:rPr>
        <w:t xml:space="preserve"> i s kolegy ze společnosti </w:t>
      </w:r>
      <w:r w:rsidR="0035019D" w:rsidRPr="0035019D">
        <w:rPr>
          <w:i/>
          <w:iCs/>
        </w:rPr>
        <w:t>ČSOB Leasing nebo ČSOB Pojišťovny podle potřeb klienta</w:t>
      </w:r>
      <w:r w:rsidR="00DB197D" w:rsidRPr="00DB197D">
        <w:rPr>
          <w:i/>
          <w:iCs/>
        </w:rPr>
        <w:t>. Výhodou je, že zemědělci šetří čas a zároveň získají odborné posouzení svého stavu podnikání a návrh nejvhodnějšího řešení konkrétních finančních i</w:t>
      </w:r>
      <w:r w:rsidR="00060D66">
        <w:rPr>
          <w:i/>
          <w:iCs/>
        </w:rPr>
        <w:t> </w:t>
      </w:r>
      <w:r w:rsidR="00DB197D" w:rsidRPr="00DB197D">
        <w:rPr>
          <w:i/>
          <w:iCs/>
        </w:rPr>
        <w:t>pojistných potřeb,“</w:t>
      </w:r>
      <w:r w:rsidR="00DB197D">
        <w:rPr>
          <w:iCs/>
        </w:rPr>
        <w:t xml:space="preserve"> upřesňuje </w:t>
      </w:r>
      <w:r w:rsidR="006A25ED">
        <w:rPr>
          <w:iCs/>
        </w:rPr>
        <w:t>Roman Kracík</w:t>
      </w:r>
      <w:r w:rsidR="00A70C9B">
        <w:rPr>
          <w:iCs/>
        </w:rPr>
        <w:t xml:space="preserve"> a</w:t>
      </w:r>
      <w:r w:rsidR="00960086">
        <w:rPr>
          <w:iCs/>
        </w:rPr>
        <w:t> </w:t>
      </w:r>
      <w:r w:rsidR="00A70C9B">
        <w:rPr>
          <w:iCs/>
        </w:rPr>
        <w:t xml:space="preserve">doplňuje, že vedle zmíněných </w:t>
      </w:r>
      <w:r w:rsidR="00A95965">
        <w:rPr>
          <w:iCs/>
        </w:rPr>
        <w:t>produktů</w:t>
      </w:r>
      <w:r w:rsidR="00A70C9B">
        <w:rPr>
          <w:iCs/>
        </w:rPr>
        <w:t xml:space="preserve"> mohou zemědělci využít také služeb dceřiných společnosti ČSOB Pojišťovny</w:t>
      </w:r>
      <w:r w:rsidR="00A95965">
        <w:rPr>
          <w:iCs/>
        </w:rPr>
        <w:t>, a.s.</w:t>
      </w:r>
      <w:r w:rsidR="00A70C9B">
        <w:rPr>
          <w:iCs/>
        </w:rPr>
        <w:t>, ČSOB Leasing</w:t>
      </w:r>
      <w:r w:rsidR="00A95965">
        <w:rPr>
          <w:iCs/>
        </w:rPr>
        <w:t>, a.s.</w:t>
      </w:r>
      <w:r w:rsidR="00A70C9B">
        <w:rPr>
          <w:iCs/>
        </w:rPr>
        <w:t xml:space="preserve"> a ČSOB Factoring</w:t>
      </w:r>
      <w:r w:rsidR="00A95965">
        <w:rPr>
          <w:iCs/>
        </w:rPr>
        <w:t>, a.s.</w:t>
      </w:r>
      <w:r w:rsidR="00A70C9B">
        <w:rPr>
          <w:iCs/>
        </w:rPr>
        <w:t xml:space="preserve"> </w:t>
      </w:r>
      <w:r w:rsidR="00A70C9B" w:rsidRPr="00A70C9B">
        <w:rPr>
          <w:i/>
          <w:iCs/>
        </w:rPr>
        <w:t xml:space="preserve">„Naší snahou je nabídnout podnikatelům </w:t>
      </w:r>
      <w:r w:rsidR="005B0B95">
        <w:rPr>
          <w:i/>
          <w:iCs/>
        </w:rPr>
        <w:t>ucelenou</w:t>
      </w:r>
      <w:r w:rsidR="00A70C9B" w:rsidRPr="00A70C9B">
        <w:rPr>
          <w:i/>
          <w:iCs/>
        </w:rPr>
        <w:t xml:space="preserve"> nabídku služeb, abychom </w:t>
      </w:r>
      <w:r w:rsidR="005B0B95">
        <w:rPr>
          <w:i/>
          <w:iCs/>
        </w:rPr>
        <w:t>komplexně pokryl</w:t>
      </w:r>
      <w:r w:rsidR="003C74E4">
        <w:rPr>
          <w:i/>
          <w:iCs/>
        </w:rPr>
        <w:t>i</w:t>
      </w:r>
      <w:r w:rsidR="009E0149">
        <w:rPr>
          <w:i/>
          <w:iCs/>
        </w:rPr>
        <w:t xml:space="preserve"> jejich </w:t>
      </w:r>
      <w:r w:rsidR="005B0B95">
        <w:rPr>
          <w:i/>
          <w:iCs/>
        </w:rPr>
        <w:t xml:space="preserve">finanční potřeby a </w:t>
      </w:r>
      <w:r w:rsidR="00A70C9B" w:rsidRPr="00A70C9B">
        <w:rPr>
          <w:i/>
          <w:iCs/>
        </w:rPr>
        <w:t>ušetřili jejich čas.“</w:t>
      </w:r>
    </w:p>
    <w:p w:rsidR="00DB197D" w:rsidRDefault="00DB197D" w:rsidP="00CC6E2D">
      <w:pPr>
        <w:tabs>
          <w:tab w:val="left" w:pos="6946"/>
        </w:tabs>
        <w:spacing w:line="240" w:lineRule="auto"/>
        <w:jc w:val="both"/>
        <w:rPr>
          <w:iCs/>
        </w:rPr>
      </w:pPr>
    </w:p>
    <w:p w:rsidR="00CC6E2D" w:rsidRPr="00CC6E2D" w:rsidRDefault="00CC6E2D" w:rsidP="00CC6E2D">
      <w:pPr>
        <w:tabs>
          <w:tab w:val="left" w:pos="6946"/>
        </w:tabs>
        <w:spacing w:line="240" w:lineRule="auto"/>
        <w:jc w:val="both"/>
        <w:rPr>
          <w:iCs/>
        </w:rPr>
      </w:pPr>
      <w:r w:rsidRPr="00CC6E2D">
        <w:rPr>
          <w:iCs/>
        </w:rPr>
        <w:t>Také ČSOB Pojišťovna považuje oblast zemědělství z</w:t>
      </w:r>
      <w:r>
        <w:rPr>
          <w:iCs/>
        </w:rPr>
        <w:t xml:space="preserve">a zajímavý a stabilní segment. </w:t>
      </w:r>
      <w:r w:rsidRPr="00CC6E2D">
        <w:rPr>
          <w:i/>
          <w:iCs/>
        </w:rPr>
        <w:t xml:space="preserve">„Zemědělcům nabízíme v oblasti pojištění komplexní služby. Mimo pojištění zemědělských rizik jako je pojištění plodin a pojištění zvířat, máme i velmi dobrou produktovou nabídku na pojištění ostatního nemovitého a movitého majetku, strojů, motorových vozidel, pojištění odpovědnosti za škodu způsobenou provozem motorového vozidla, tzv. </w:t>
      </w:r>
      <w:r w:rsidR="00FD7FEC">
        <w:rPr>
          <w:i/>
          <w:iCs/>
        </w:rPr>
        <w:t>„povinného ručení“</w:t>
      </w:r>
      <w:r w:rsidRPr="00CC6E2D">
        <w:rPr>
          <w:i/>
          <w:iCs/>
        </w:rPr>
        <w:t xml:space="preserve"> a konečně pojištění odpovědnosti provozní a z držby nemovitosti," </w:t>
      </w:r>
      <w:r w:rsidRPr="00CC6E2D">
        <w:rPr>
          <w:iCs/>
        </w:rPr>
        <w:t>uvedl Marek Cach, ředitel odboru specifických druhů pojištění ČSOB Pojišťovny.</w:t>
      </w:r>
    </w:p>
    <w:p w:rsidR="007C14E6" w:rsidRDefault="007C14E6" w:rsidP="00CC6E2D">
      <w:pPr>
        <w:tabs>
          <w:tab w:val="left" w:pos="6946"/>
        </w:tabs>
        <w:spacing w:line="240" w:lineRule="auto"/>
        <w:jc w:val="both"/>
        <w:rPr>
          <w:iCs/>
        </w:rPr>
      </w:pPr>
    </w:p>
    <w:p w:rsidR="009B1179" w:rsidRPr="009B1179" w:rsidRDefault="00A95965" w:rsidP="009B1179">
      <w:pPr>
        <w:tabs>
          <w:tab w:val="left" w:pos="6946"/>
        </w:tabs>
        <w:spacing w:line="240" w:lineRule="auto"/>
        <w:jc w:val="both"/>
        <w:rPr>
          <w:iCs/>
        </w:rPr>
      </w:pPr>
      <w:r w:rsidRPr="009B1179">
        <w:rPr>
          <w:iCs/>
        </w:rPr>
        <w:t>ČSOB Leasing připravil</w:t>
      </w:r>
      <w:r w:rsidR="009B1179">
        <w:rPr>
          <w:iCs/>
        </w:rPr>
        <w:t xml:space="preserve"> </w:t>
      </w:r>
      <w:r w:rsidRPr="009B1179">
        <w:rPr>
          <w:iCs/>
        </w:rPr>
        <w:t>pro nadcházející sezonu komplexní program pro financování zemědělců AGRO 2013, který navazuje na řadu předchozích úspěšných programů (Zetor Finance, Valtra Finance, AGRO 2011 a AGRO 2012.</w:t>
      </w:r>
      <w:r>
        <w:rPr>
          <w:color w:val="1F497D"/>
        </w:rPr>
        <w:t xml:space="preserve"> </w:t>
      </w:r>
      <w:r w:rsidR="009B1179">
        <w:rPr>
          <w:color w:val="1F497D"/>
        </w:rPr>
        <w:t>„</w:t>
      </w:r>
      <w:r w:rsidRPr="009B1179">
        <w:rPr>
          <w:i/>
          <w:iCs/>
        </w:rPr>
        <w:t xml:space="preserve">Parametry produktu jsou nastaveny tak, aby pokrývaly veškeré potřeby zemědělců – od </w:t>
      </w:r>
      <w:r w:rsidR="00D37E7D">
        <w:rPr>
          <w:i/>
          <w:iCs/>
        </w:rPr>
        <w:t xml:space="preserve">techniky pro </w:t>
      </w:r>
      <w:r w:rsidRPr="009B1179">
        <w:rPr>
          <w:i/>
          <w:iCs/>
        </w:rPr>
        <w:t>jarní pr</w:t>
      </w:r>
      <w:r w:rsidR="00D37E7D">
        <w:rPr>
          <w:i/>
          <w:iCs/>
        </w:rPr>
        <w:t>áce</w:t>
      </w:r>
      <w:r w:rsidRPr="009B1179">
        <w:rPr>
          <w:i/>
          <w:iCs/>
        </w:rPr>
        <w:t xml:space="preserve"> až k podzimním sklízecím strojům a</w:t>
      </w:r>
      <w:r w:rsidR="00960086">
        <w:rPr>
          <w:i/>
          <w:iCs/>
        </w:rPr>
        <w:t> </w:t>
      </w:r>
      <w:r w:rsidRPr="009B1179">
        <w:rPr>
          <w:i/>
          <w:iCs/>
        </w:rPr>
        <w:t>následně strojům pro zpracování produkce. Nejčastěji jsou financovány traktory, různé nesené nástavby, sklízecí stroje a manipulátory. Splácení je měsíční a nejčastěji poptávanou dobou financování je 60 měsíců. Zajímavé je, že průměrná cena financovaného předmětu je v portfoliu zemědělců vyšší než u standardních dodávek (obvykle mezi 2</w:t>
      </w:r>
      <w:r w:rsidR="001832C4">
        <w:rPr>
          <w:i/>
          <w:iCs/>
        </w:rPr>
        <w:t xml:space="preserve"> </w:t>
      </w:r>
      <w:r w:rsidRPr="009B1179">
        <w:rPr>
          <w:i/>
          <w:iCs/>
        </w:rPr>
        <w:t>-</w:t>
      </w:r>
      <w:r w:rsidR="001832C4">
        <w:rPr>
          <w:i/>
          <w:iCs/>
        </w:rPr>
        <w:t xml:space="preserve"> </w:t>
      </w:r>
      <w:r w:rsidRPr="009B1179">
        <w:rPr>
          <w:i/>
          <w:iCs/>
        </w:rPr>
        <w:t>8 mil</w:t>
      </w:r>
      <w:r w:rsidR="00960086">
        <w:rPr>
          <w:i/>
          <w:iCs/>
        </w:rPr>
        <w:t>. Kč</w:t>
      </w:r>
      <w:r w:rsidRPr="009B1179">
        <w:rPr>
          <w:i/>
          <w:iCs/>
        </w:rPr>
        <w:t>). Zemědělskou techniku si zákazníci vesměs pořizují</w:t>
      </w:r>
      <w:r w:rsidR="00A20FCB">
        <w:rPr>
          <w:i/>
          <w:iCs/>
        </w:rPr>
        <w:t xml:space="preserve"> prostřednictvím </w:t>
      </w:r>
      <w:r w:rsidRPr="009B1179">
        <w:rPr>
          <w:i/>
          <w:iCs/>
        </w:rPr>
        <w:t>financování</w:t>
      </w:r>
      <w:r w:rsidR="00A20FCB">
        <w:rPr>
          <w:i/>
          <w:iCs/>
        </w:rPr>
        <w:t xml:space="preserve"> </w:t>
      </w:r>
      <w:r w:rsidR="0035019D" w:rsidRPr="0035019D">
        <w:rPr>
          <w:i/>
          <w:iCs/>
        </w:rPr>
        <w:t>ČSOB Leasing</w:t>
      </w:r>
      <w:r w:rsidRPr="009B1179">
        <w:rPr>
          <w:i/>
          <w:iCs/>
        </w:rPr>
        <w:t xml:space="preserve"> s podporou PGRLF</w:t>
      </w:r>
      <w:r w:rsidR="009B1179">
        <w:rPr>
          <w:i/>
          <w:iCs/>
        </w:rPr>
        <w:t xml:space="preserve">,“ </w:t>
      </w:r>
      <w:r w:rsidR="009B1179" w:rsidRPr="009B1179">
        <w:rPr>
          <w:iCs/>
        </w:rPr>
        <w:t>shrnul Petr Neuvirth</w:t>
      </w:r>
      <w:r w:rsidR="009B1179">
        <w:rPr>
          <w:iCs/>
        </w:rPr>
        <w:t>,</w:t>
      </w:r>
      <w:r w:rsidR="009B1179" w:rsidRPr="009B1179">
        <w:rPr>
          <w:iCs/>
        </w:rPr>
        <w:t xml:space="preserve"> ředitel</w:t>
      </w:r>
      <w:r w:rsidR="009B1179">
        <w:rPr>
          <w:iCs/>
        </w:rPr>
        <w:t xml:space="preserve"> r</w:t>
      </w:r>
      <w:r w:rsidR="009B1179" w:rsidRPr="009B1179">
        <w:rPr>
          <w:iCs/>
        </w:rPr>
        <w:t>ozvoj</w:t>
      </w:r>
      <w:r w:rsidR="009B1179">
        <w:rPr>
          <w:iCs/>
        </w:rPr>
        <w:t>e produktů, procesů a</w:t>
      </w:r>
      <w:r w:rsidR="009B1179" w:rsidRPr="009B1179">
        <w:rPr>
          <w:iCs/>
        </w:rPr>
        <w:t xml:space="preserve"> marketing</w:t>
      </w:r>
      <w:r w:rsidR="009B1179">
        <w:rPr>
          <w:iCs/>
        </w:rPr>
        <w:t>u</w:t>
      </w:r>
      <w:r w:rsidR="00441560">
        <w:rPr>
          <w:iCs/>
        </w:rPr>
        <w:t xml:space="preserve"> ČSOB Leasing</w:t>
      </w:r>
      <w:r w:rsidR="00960086">
        <w:rPr>
          <w:iCs/>
        </w:rPr>
        <w:t>.</w:t>
      </w:r>
    </w:p>
    <w:p w:rsidR="009B1179" w:rsidRDefault="009B1179" w:rsidP="00CC6E2D">
      <w:pPr>
        <w:tabs>
          <w:tab w:val="left" w:pos="6946"/>
        </w:tabs>
        <w:spacing w:line="240" w:lineRule="auto"/>
        <w:jc w:val="both"/>
        <w:rPr>
          <w:iCs/>
        </w:rPr>
      </w:pPr>
    </w:p>
    <w:p w:rsidR="009B1179" w:rsidRPr="00666475" w:rsidRDefault="009B1179" w:rsidP="009B1179">
      <w:pPr>
        <w:spacing w:line="240" w:lineRule="auto"/>
        <w:jc w:val="both"/>
        <w:rPr>
          <w:iCs/>
        </w:rPr>
      </w:pPr>
      <w:r>
        <w:rPr>
          <w:iCs/>
        </w:rPr>
        <w:t>„</w:t>
      </w:r>
      <w:r w:rsidRPr="009B1179">
        <w:rPr>
          <w:i/>
          <w:iCs/>
        </w:rPr>
        <w:t>Vedle leasingu na velké stroje si mohou importéři zemědělské techniky nechat profinancovat i své pohledávky například za servis a prodej menší zemědělské techniky od ČSOB Factoring a tím si zajistit dostatek peněz na provoz firmy. V rámci této služby je možné se dohodnout i na převzetí rizika proti neplacení</w:t>
      </w:r>
      <w:r w:rsidR="00960086">
        <w:rPr>
          <w:i/>
          <w:iCs/>
        </w:rPr>
        <w:t>,</w:t>
      </w:r>
      <w:r>
        <w:rPr>
          <w:iCs/>
        </w:rPr>
        <w:t xml:space="preserve">“ doplnil </w:t>
      </w:r>
      <w:r>
        <w:rPr>
          <w:rFonts w:eastAsia="Times New Roman"/>
        </w:rPr>
        <w:t>Jindřich Horák, obchodní ředitel ČSOB Factoring.</w:t>
      </w:r>
    </w:p>
    <w:p w:rsidR="00960086" w:rsidRDefault="00960086" w:rsidP="00CC6E2D">
      <w:pPr>
        <w:tabs>
          <w:tab w:val="left" w:pos="6946"/>
        </w:tabs>
        <w:spacing w:line="240" w:lineRule="auto"/>
        <w:jc w:val="both"/>
        <w:rPr>
          <w:iCs/>
        </w:rPr>
      </w:pPr>
    </w:p>
    <w:p w:rsidR="00585613" w:rsidRPr="00AD3853" w:rsidRDefault="00060D66" w:rsidP="00CC6E2D">
      <w:pPr>
        <w:tabs>
          <w:tab w:val="left" w:pos="6946"/>
        </w:tabs>
        <w:spacing w:line="240" w:lineRule="auto"/>
        <w:jc w:val="both"/>
        <w:rPr>
          <w:b/>
          <w:iCs/>
        </w:rPr>
      </w:pPr>
      <w:r w:rsidRPr="00AD3853">
        <w:rPr>
          <w:b/>
          <w:iCs/>
        </w:rPr>
        <w:t>Další informace naleznete na stránce:</w:t>
      </w:r>
    </w:p>
    <w:p w:rsidR="00060D66" w:rsidRPr="00CC6E2D" w:rsidRDefault="00D87BE6" w:rsidP="00CC6E2D">
      <w:pPr>
        <w:tabs>
          <w:tab w:val="left" w:pos="6946"/>
        </w:tabs>
        <w:spacing w:line="240" w:lineRule="auto"/>
        <w:jc w:val="both"/>
        <w:rPr>
          <w:iCs/>
        </w:rPr>
      </w:pPr>
      <w:hyperlink r:id="rId9" w:history="1">
        <w:r w:rsidR="00060D66" w:rsidRPr="00A51230">
          <w:rPr>
            <w:rStyle w:val="Hypertextovodkaz"/>
            <w:rFonts w:cs="Times New Roman"/>
            <w:iCs/>
          </w:rPr>
          <w:t>http://www.csob.cz/cz/Firmy/Podnikatele/Nabidka-pro-zemedelce/Stranky/default.aspx</w:t>
        </w:r>
      </w:hyperlink>
      <w:r w:rsidR="00060D66">
        <w:rPr>
          <w:iCs/>
        </w:rPr>
        <w:t xml:space="preserve">  </w:t>
      </w:r>
    </w:p>
    <w:p w:rsidR="00585613" w:rsidRPr="00CC6E2D" w:rsidRDefault="00585613" w:rsidP="00CC6E2D">
      <w:pPr>
        <w:tabs>
          <w:tab w:val="left" w:pos="6946"/>
        </w:tabs>
        <w:spacing w:line="240" w:lineRule="auto"/>
        <w:jc w:val="both"/>
        <w:rPr>
          <w:iCs/>
        </w:rPr>
      </w:pPr>
    </w:p>
    <w:p w:rsidR="00FD181D" w:rsidRDefault="00FD181D" w:rsidP="00AE071A">
      <w:pPr>
        <w:pStyle w:val="kontakt"/>
        <w:spacing w:after="80"/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Kontakt pro média:</w:t>
      </w:r>
    </w:p>
    <w:p w:rsidR="00FD181D" w:rsidRDefault="00FD181D" w:rsidP="00AE071A">
      <w:pPr>
        <w:pStyle w:val="kontaktbez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Pavla Hávová</w:t>
      </w:r>
    </w:p>
    <w:p w:rsidR="00FD181D" w:rsidRDefault="00FD181D" w:rsidP="00AE071A">
      <w:pPr>
        <w:pStyle w:val="kontaktbez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mluvčí ČSOB </w:t>
      </w:r>
    </w:p>
    <w:p w:rsidR="00FD181D" w:rsidRDefault="00FD181D" w:rsidP="00AE071A">
      <w:pPr>
        <w:pStyle w:val="kontaktbez"/>
        <w:jc w:val="both"/>
        <w:rPr>
          <w:rFonts w:ascii="Arial" w:hAnsi="Arial" w:cs="Arial"/>
        </w:rPr>
      </w:pPr>
      <w:r>
        <w:rPr>
          <w:rFonts w:ascii="Arial" w:hAnsi="Arial" w:cs="Arial"/>
        </w:rPr>
        <w:t>pahavova</w:t>
      </w:r>
      <w:hyperlink r:id="rId10" w:history="1">
        <w:r>
          <w:rPr>
            <w:rStyle w:val="Hypertextovodkaz"/>
            <w:rFonts w:ascii="Arial" w:hAnsi="Arial" w:cs="Arial"/>
          </w:rPr>
          <w:t>@csob.cz</w:t>
        </w:r>
      </w:hyperlink>
      <w:r>
        <w:rPr>
          <w:rFonts w:ascii="Arial" w:hAnsi="Arial" w:cs="Arial"/>
        </w:rPr>
        <w:t>; tel.: 224 114 112</w:t>
      </w:r>
    </w:p>
    <w:p w:rsidR="00FD181D" w:rsidRDefault="00FD181D" w:rsidP="00AE071A">
      <w:pPr>
        <w:jc w:val="both"/>
        <w:rPr>
          <w:rFonts w:cs="Arial"/>
        </w:rPr>
      </w:pPr>
    </w:p>
    <w:sectPr w:rsidR="00FD181D" w:rsidSect="005776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134" w:bottom="3119" w:left="1134" w:header="1134" w:footer="1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E6" w:rsidRDefault="00D87BE6">
      <w:pPr>
        <w:spacing w:line="240" w:lineRule="auto"/>
      </w:pPr>
      <w:r>
        <w:separator/>
      </w:r>
    </w:p>
  </w:endnote>
  <w:endnote w:type="continuationSeparator" w:id="0">
    <w:p w:rsidR="00D87BE6" w:rsidRDefault="00D87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FB" w:rsidRDefault="00521F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1D" w:rsidRDefault="00DD2CC0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331470</wp:posOffset>
          </wp:positionH>
          <wp:positionV relativeFrom="page">
            <wp:posOffset>9123680</wp:posOffset>
          </wp:positionV>
          <wp:extent cx="6890385" cy="1226185"/>
          <wp:effectExtent l="19050" t="0" r="5715" b="0"/>
          <wp:wrapNone/>
          <wp:docPr id="4" name="obrázek 8" descr="csob_logo_car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csob_logo_cara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385" cy="122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1B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5344160</wp:posOffset>
              </wp:positionH>
              <wp:positionV relativeFrom="paragraph">
                <wp:posOffset>972185</wp:posOffset>
              </wp:positionV>
              <wp:extent cx="770890" cy="209550"/>
              <wp:effectExtent l="635" t="63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81D" w:rsidRDefault="00FD181D">
                          <w:pPr>
                            <w:pStyle w:val="Zapati2"/>
                          </w:pPr>
                          <w:r>
                            <w:t xml:space="preserve">strana </w:t>
                          </w:r>
                          <w:r w:rsidR="00D87BE6">
                            <w:fldChar w:fldCharType="begin"/>
                          </w:r>
                          <w:r w:rsidR="00D87BE6">
                            <w:instrText xml:space="preserve"> PAGE   \* MERGEFORMAT </w:instrText>
                          </w:r>
                          <w:r w:rsidR="00D87BE6">
                            <w:fldChar w:fldCharType="separate"/>
                          </w:r>
                          <w:r w:rsidR="002A1BE1">
                            <w:rPr>
                              <w:noProof/>
                            </w:rPr>
                            <w:t>1</w:t>
                          </w:r>
                          <w:r w:rsidR="00D87BE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z celkem </w:t>
                          </w:r>
                          <w:r w:rsidR="00D87BE6">
                            <w:fldChar w:fldCharType="begin"/>
                          </w:r>
                          <w:r w:rsidR="00D87BE6">
                            <w:instrText xml:space="preserve"> NUMPAGES   \* MERGEFORMAT </w:instrText>
                          </w:r>
                          <w:r w:rsidR="00D87BE6">
                            <w:fldChar w:fldCharType="separate"/>
                          </w:r>
                          <w:r w:rsidR="002A1BE1">
                            <w:rPr>
                              <w:noProof/>
                            </w:rPr>
                            <w:t>2</w:t>
                          </w:r>
                          <w:r w:rsidR="00D87BE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8pt;margin-top:76.55pt;width:60.7pt;height:16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8yrAIAAKY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" filled="f" stroked="f">
              <v:textbox inset="0,0,0,0">
                <w:txbxContent>
                  <w:p w:rsidR="00FD181D" w:rsidRDefault="00FD181D">
                    <w:pPr>
                      <w:pStyle w:val="Zapati2"/>
                    </w:pPr>
                    <w:r>
                      <w:t xml:space="preserve">strana </w:t>
                    </w:r>
                    <w:r w:rsidR="00D87BE6">
                      <w:fldChar w:fldCharType="begin"/>
                    </w:r>
                    <w:r w:rsidR="00D87BE6">
                      <w:instrText xml:space="preserve"> PAGE   \* MERGEFORMAT </w:instrText>
                    </w:r>
                    <w:r w:rsidR="00D87BE6">
                      <w:fldChar w:fldCharType="separate"/>
                    </w:r>
                    <w:r w:rsidR="002A1BE1">
                      <w:rPr>
                        <w:noProof/>
                      </w:rPr>
                      <w:t>1</w:t>
                    </w:r>
                    <w:r w:rsidR="00D87BE6">
                      <w:rPr>
                        <w:noProof/>
                      </w:rPr>
                      <w:fldChar w:fldCharType="end"/>
                    </w:r>
                    <w:r>
                      <w:t xml:space="preserve"> z celkem </w:t>
                    </w:r>
                    <w:r w:rsidR="00D87BE6">
                      <w:fldChar w:fldCharType="begin"/>
                    </w:r>
                    <w:r w:rsidR="00D87BE6">
                      <w:instrText xml:space="preserve"> NUMPAGES   \* MERGEFORMAT </w:instrText>
                    </w:r>
                    <w:r w:rsidR="00D87BE6">
                      <w:fldChar w:fldCharType="separate"/>
                    </w:r>
                    <w:r w:rsidR="002A1BE1">
                      <w:rPr>
                        <w:noProof/>
                      </w:rPr>
                      <w:t>2</w:t>
                    </w:r>
                    <w:r w:rsidR="00D87BE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A1B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3283585</wp:posOffset>
              </wp:positionH>
              <wp:positionV relativeFrom="page">
                <wp:posOffset>10095865</wp:posOffset>
              </wp:positionV>
              <wp:extent cx="993140" cy="209550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81D" w:rsidRDefault="00FD181D">
                          <w:pPr>
                            <w:pStyle w:val="Zapati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ČSOB – Tisková zpráva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58.55pt;margin-top:794.95pt;width:78.2pt;height:16.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" filled="f" stroked="f">
              <v:textbox inset="0,0,0,0">
                <w:txbxContent>
                  <w:p w:rsidR="00FD181D" w:rsidRDefault="00FD181D">
                    <w:pPr>
                      <w:pStyle w:val="Zapati2"/>
                      <w:rPr>
                        <w:b/>
                      </w:rPr>
                    </w:pPr>
                    <w:r>
                      <w:rPr>
                        <w:b/>
                      </w:rPr>
                      <w:t>ČSOB – Tisková zpráva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D181D">
      <w:t>Skupina ČSOB je vedoucím hráčem na trhu finančních služeb v České republice. Skupina ČSOB je součástí mezinárodní bankopojišťovací Skupiny KBC, která aktivně působí v Belgii a v regionu střední a východní Evropy. Kombinujíc sílu svých značek ČSOB (pro bankovnictví, pojištění, správu aktiv, penzijní fondy, leasing a factoring), Poštovní spořitelna (bankovnictví v síti pošt), Hypoteční banka (hypotéky) a ČMSS (financování bydlení), zaujímá Skupina ČSOB silné pozice ve všech segmentech českého finančního trhu. Skupina ČSOB staví na pevném a dlouhodobém partnerství s každým klientem, ať už v oblasti osobních a rodinných financí, ve financování malých a středních firem nebo v korporátním financování. Skupina ČSOB pečlivě naslouchá potřebám svých klientů a nabízí jim nikoliv produkty, ale nejvhodnější řešení.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FB" w:rsidRDefault="00521F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E6" w:rsidRDefault="00D87BE6">
      <w:pPr>
        <w:spacing w:line="240" w:lineRule="auto"/>
      </w:pPr>
      <w:r>
        <w:separator/>
      </w:r>
    </w:p>
  </w:footnote>
  <w:footnote w:type="continuationSeparator" w:id="0">
    <w:p w:rsidR="00D87BE6" w:rsidRDefault="00D87B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FB" w:rsidRDefault="00521F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1D" w:rsidRDefault="00FD181D">
    <w:pPr>
      <w:pStyle w:val="Zhlav"/>
    </w:pPr>
    <w:r>
      <w:t>Československá obchodní banka, a. s.    |    Radlická 333/150    |    150 57 Praha 5    |    tel.: +420 224 111 111</w:t>
    </w:r>
    <w:r w:rsidR="002A1B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page">
                <wp:posOffset>558165</wp:posOffset>
              </wp:positionH>
              <wp:positionV relativeFrom="page">
                <wp:posOffset>446405</wp:posOffset>
              </wp:positionV>
              <wp:extent cx="6443980" cy="22288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3980" cy="222885"/>
                      </a:xfrm>
                      <a:prstGeom prst="rect">
                        <a:avLst/>
                      </a:prstGeom>
                      <a:solidFill>
                        <a:srgbClr val="0099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3.95pt;margin-top:35.15pt;width:507.4pt;height:17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" fillcolor="#0099cd" stroked="f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FB" w:rsidRDefault="00521F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49"/>
    <w:multiLevelType w:val="multilevel"/>
    <w:tmpl w:val="B408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E7BD4"/>
    <w:multiLevelType w:val="hybridMultilevel"/>
    <w:tmpl w:val="88523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34E9A"/>
    <w:multiLevelType w:val="hybridMultilevel"/>
    <w:tmpl w:val="D0BC4336"/>
    <w:lvl w:ilvl="0" w:tplc="5070341E">
      <w:start w:val="13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5C"/>
    <w:rsid w:val="000204CF"/>
    <w:rsid w:val="000240C1"/>
    <w:rsid w:val="00024F37"/>
    <w:rsid w:val="00031B9C"/>
    <w:rsid w:val="0005080D"/>
    <w:rsid w:val="00055E77"/>
    <w:rsid w:val="00060D66"/>
    <w:rsid w:val="00062A56"/>
    <w:rsid w:val="00064314"/>
    <w:rsid w:val="00076491"/>
    <w:rsid w:val="00082718"/>
    <w:rsid w:val="00083EBF"/>
    <w:rsid w:val="000927BD"/>
    <w:rsid w:val="00095A3A"/>
    <w:rsid w:val="000A3AF0"/>
    <w:rsid w:val="000D4815"/>
    <w:rsid w:val="000E4C4A"/>
    <w:rsid w:val="000F032A"/>
    <w:rsid w:val="000F6687"/>
    <w:rsid w:val="00100812"/>
    <w:rsid w:val="0011781A"/>
    <w:rsid w:val="00123B69"/>
    <w:rsid w:val="00150DA2"/>
    <w:rsid w:val="00161C73"/>
    <w:rsid w:val="00165BD3"/>
    <w:rsid w:val="00175A36"/>
    <w:rsid w:val="001832C4"/>
    <w:rsid w:val="001835A7"/>
    <w:rsid w:val="001A177C"/>
    <w:rsid w:val="001C0CDC"/>
    <w:rsid w:val="001C57D0"/>
    <w:rsid w:val="001E512B"/>
    <w:rsid w:val="00200D4B"/>
    <w:rsid w:val="00202709"/>
    <w:rsid w:val="00222C8A"/>
    <w:rsid w:val="002278B6"/>
    <w:rsid w:val="00231868"/>
    <w:rsid w:val="00231C55"/>
    <w:rsid w:val="0024590D"/>
    <w:rsid w:val="0024784C"/>
    <w:rsid w:val="002777A5"/>
    <w:rsid w:val="00280C46"/>
    <w:rsid w:val="00293A76"/>
    <w:rsid w:val="002A1BE1"/>
    <w:rsid w:val="002A571F"/>
    <w:rsid w:val="002B0FC5"/>
    <w:rsid w:val="002E6C2B"/>
    <w:rsid w:val="002E79BF"/>
    <w:rsid w:val="002E7E01"/>
    <w:rsid w:val="002F5EE4"/>
    <w:rsid w:val="0032066E"/>
    <w:rsid w:val="00323B81"/>
    <w:rsid w:val="0035019D"/>
    <w:rsid w:val="003914DF"/>
    <w:rsid w:val="003A602D"/>
    <w:rsid w:val="003A7DB9"/>
    <w:rsid w:val="003B42EF"/>
    <w:rsid w:val="003C2220"/>
    <w:rsid w:val="003C74E4"/>
    <w:rsid w:val="003C7BB1"/>
    <w:rsid w:val="003C7ED8"/>
    <w:rsid w:val="003F0514"/>
    <w:rsid w:val="003F0A30"/>
    <w:rsid w:val="0040552E"/>
    <w:rsid w:val="00412AE9"/>
    <w:rsid w:val="00415FF6"/>
    <w:rsid w:val="00417EA3"/>
    <w:rsid w:val="00441560"/>
    <w:rsid w:val="004472C6"/>
    <w:rsid w:val="00452B7A"/>
    <w:rsid w:val="004601AC"/>
    <w:rsid w:val="004606EE"/>
    <w:rsid w:val="00461434"/>
    <w:rsid w:val="004626B3"/>
    <w:rsid w:val="00481B2A"/>
    <w:rsid w:val="00482F05"/>
    <w:rsid w:val="00484898"/>
    <w:rsid w:val="00492F1B"/>
    <w:rsid w:val="004A1F75"/>
    <w:rsid w:val="004A5A6B"/>
    <w:rsid w:val="004B67FA"/>
    <w:rsid w:val="004C02E0"/>
    <w:rsid w:val="004C13D9"/>
    <w:rsid w:val="004C4242"/>
    <w:rsid w:val="004C5753"/>
    <w:rsid w:val="004D7102"/>
    <w:rsid w:val="004F1426"/>
    <w:rsid w:val="004F584A"/>
    <w:rsid w:val="004F6C10"/>
    <w:rsid w:val="00502160"/>
    <w:rsid w:val="00520ABF"/>
    <w:rsid w:val="00521FFB"/>
    <w:rsid w:val="00532028"/>
    <w:rsid w:val="00546707"/>
    <w:rsid w:val="005478FF"/>
    <w:rsid w:val="00556A81"/>
    <w:rsid w:val="005642F6"/>
    <w:rsid w:val="0057767F"/>
    <w:rsid w:val="00585613"/>
    <w:rsid w:val="0059465C"/>
    <w:rsid w:val="005B0B95"/>
    <w:rsid w:val="005B63F0"/>
    <w:rsid w:val="005C1A25"/>
    <w:rsid w:val="005C22D4"/>
    <w:rsid w:val="0061022E"/>
    <w:rsid w:val="00617FBD"/>
    <w:rsid w:val="006511D2"/>
    <w:rsid w:val="00673617"/>
    <w:rsid w:val="00674FAD"/>
    <w:rsid w:val="00676494"/>
    <w:rsid w:val="00683F7A"/>
    <w:rsid w:val="006A25ED"/>
    <w:rsid w:val="006A5157"/>
    <w:rsid w:val="006B24C0"/>
    <w:rsid w:val="006B6D84"/>
    <w:rsid w:val="006B7010"/>
    <w:rsid w:val="006C47AE"/>
    <w:rsid w:val="006C50F7"/>
    <w:rsid w:val="006D487A"/>
    <w:rsid w:val="006F0944"/>
    <w:rsid w:val="006F282E"/>
    <w:rsid w:val="006F64BF"/>
    <w:rsid w:val="006F714E"/>
    <w:rsid w:val="006F79C1"/>
    <w:rsid w:val="00706AD5"/>
    <w:rsid w:val="00707962"/>
    <w:rsid w:val="00717979"/>
    <w:rsid w:val="007218D0"/>
    <w:rsid w:val="007316AC"/>
    <w:rsid w:val="00744FF6"/>
    <w:rsid w:val="00751E8D"/>
    <w:rsid w:val="00763031"/>
    <w:rsid w:val="00771D76"/>
    <w:rsid w:val="00783062"/>
    <w:rsid w:val="00793549"/>
    <w:rsid w:val="007B6E0D"/>
    <w:rsid w:val="007C14E6"/>
    <w:rsid w:val="007C3CC0"/>
    <w:rsid w:val="008057E4"/>
    <w:rsid w:val="00811DEF"/>
    <w:rsid w:val="00822286"/>
    <w:rsid w:val="00825128"/>
    <w:rsid w:val="008259BF"/>
    <w:rsid w:val="00826C52"/>
    <w:rsid w:val="00835D79"/>
    <w:rsid w:val="00855116"/>
    <w:rsid w:val="00863EC9"/>
    <w:rsid w:val="00872B6E"/>
    <w:rsid w:val="00873185"/>
    <w:rsid w:val="0087728D"/>
    <w:rsid w:val="008845B5"/>
    <w:rsid w:val="00884E75"/>
    <w:rsid w:val="00890083"/>
    <w:rsid w:val="00893DA2"/>
    <w:rsid w:val="008B3931"/>
    <w:rsid w:val="008C1B7F"/>
    <w:rsid w:val="008D0216"/>
    <w:rsid w:val="008D03BB"/>
    <w:rsid w:val="008D328C"/>
    <w:rsid w:val="008E730C"/>
    <w:rsid w:val="008F0938"/>
    <w:rsid w:val="00907638"/>
    <w:rsid w:val="00932472"/>
    <w:rsid w:val="0094157C"/>
    <w:rsid w:val="00951D5C"/>
    <w:rsid w:val="00960086"/>
    <w:rsid w:val="00976A80"/>
    <w:rsid w:val="00992E4B"/>
    <w:rsid w:val="009932BE"/>
    <w:rsid w:val="009961AE"/>
    <w:rsid w:val="009B1179"/>
    <w:rsid w:val="009B26A2"/>
    <w:rsid w:val="009B5481"/>
    <w:rsid w:val="009C1D0C"/>
    <w:rsid w:val="009E0149"/>
    <w:rsid w:val="009E3F21"/>
    <w:rsid w:val="009E5D7D"/>
    <w:rsid w:val="00A20FCB"/>
    <w:rsid w:val="00A2696D"/>
    <w:rsid w:val="00A346AB"/>
    <w:rsid w:val="00A516EE"/>
    <w:rsid w:val="00A5190B"/>
    <w:rsid w:val="00A70C9B"/>
    <w:rsid w:val="00A7143D"/>
    <w:rsid w:val="00A74BC6"/>
    <w:rsid w:val="00A75229"/>
    <w:rsid w:val="00A76081"/>
    <w:rsid w:val="00A91658"/>
    <w:rsid w:val="00A95965"/>
    <w:rsid w:val="00AB68F8"/>
    <w:rsid w:val="00AC1E8E"/>
    <w:rsid w:val="00AC66AE"/>
    <w:rsid w:val="00AD1E3D"/>
    <w:rsid w:val="00AD3853"/>
    <w:rsid w:val="00AD5C7D"/>
    <w:rsid w:val="00AE071A"/>
    <w:rsid w:val="00AE22D2"/>
    <w:rsid w:val="00AE406B"/>
    <w:rsid w:val="00AF3F65"/>
    <w:rsid w:val="00AF5B1B"/>
    <w:rsid w:val="00B02B9A"/>
    <w:rsid w:val="00B30C91"/>
    <w:rsid w:val="00B32F9F"/>
    <w:rsid w:val="00B338D0"/>
    <w:rsid w:val="00B52B56"/>
    <w:rsid w:val="00B57706"/>
    <w:rsid w:val="00B64A85"/>
    <w:rsid w:val="00BB3030"/>
    <w:rsid w:val="00BE68B8"/>
    <w:rsid w:val="00BF0291"/>
    <w:rsid w:val="00BF10E8"/>
    <w:rsid w:val="00C456B6"/>
    <w:rsid w:val="00C62416"/>
    <w:rsid w:val="00C83706"/>
    <w:rsid w:val="00C95C40"/>
    <w:rsid w:val="00CA277E"/>
    <w:rsid w:val="00CA6FD4"/>
    <w:rsid w:val="00CB5228"/>
    <w:rsid w:val="00CB6C7A"/>
    <w:rsid w:val="00CC6E2D"/>
    <w:rsid w:val="00CD1BD9"/>
    <w:rsid w:val="00CE08FC"/>
    <w:rsid w:val="00CE0F07"/>
    <w:rsid w:val="00CF0E2F"/>
    <w:rsid w:val="00D013A0"/>
    <w:rsid w:val="00D134BA"/>
    <w:rsid w:val="00D17435"/>
    <w:rsid w:val="00D32B9E"/>
    <w:rsid w:val="00D37E7D"/>
    <w:rsid w:val="00D411D6"/>
    <w:rsid w:val="00D75C09"/>
    <w:rsid w:val="00D87BE6"/>
    <w:rsid w:val="00D94E8F"/>
    <w:rsid w:val="00DA6837"/>
    <w:rsid w:val="00DB197D"/>
    <w:rsid w:val="00DC043A"/>
    <w:rsid w:val="00DD2CC0"/>
    <w:rsid w:val="00DF5C20"/>
    <w:rsid w:val="00E07027"/>
    <w:rsid w:val="00E10072"/>
    <w:rsid w:val="00E21F97"/>
    <w:rsid w:val="00E30660"/>
    <w:rsid w:val="00E32ECB"/>
    <w:rsid w:val="00E45BC6"/>
    <w:rsid w:val="00E514FB"/>
    <w:rsid w:val="00E55A97"/>
    <w:rsid w:val="00E57A27"/>
    <w:rsid w:val="00E762BD"/>
    <w:rsid w:val="00E77684"/>
    <w:rsid w:val="00E9665E"/>
    <w:rsid w:val="00EC1737"/>
    <w:rsid w:val="00EC5918"/>
    <w:rsid w:val="00ED7951"/>
    <w:rsid w:val="00F113F6"/>
    <w:rsid w:val="00F163C7"/>
    <w:rsid w:val="00F26C7B"/>
    <w:rsid w:val="00F26F0D"/>
    <w:rsid w:val="00F454F6"/>
    <w:rsid w:val="00F63376"/>
    <w:rsid w:val="00F77C14"/>
    <w:rsid w:val="00F92B65"/>
    <w:rsid w:val="00F9520C"/>
    <w:rsid w:val="00F972F4"/>
    <w:rsid w:val="00FA783C"/>
    <w:rsid w:val="00FA7F66"/>
    <w:rsid w:val="00FB4A26"/>
    <w:rsid w:val="00FC7D89"/>
    <w:rsid w:val="00FD181D"/>
    <w:rsid w:val="00FD3D5A"/>
    <w:rsid w:val="00FD7FEC"/>
    <w:rsid w:val="00FE61B2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7F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767F"/>
    <w:pPr>
      <w:keepNext/>
      <w:spacing w:before="520" w:after="380" w:line="460" w:lineRule="atLeast"/>
      <w:outlineLvl w:val="0"/>
    </w:pPr>
    <w:rPr>
      <w:rFonts w:eastAsia="Times New Roman"/>
      <w:b/>
      <w:bCs/>
      <w:caps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67F"/>
    <w:pPr>
      <w:keepNext/>
      <w:spacing w:before="260" w:after="260" w:line="460" w:lineRule="atLeast"/>
      <w:outlineLvl w:val="1"/>
    </w:pPr>
    <w:rPr>
      <w:rFonts w:eastAsia="Times New Roman"/>
      <w:b/>
      <w:bCs/>
      <w:i/>
      <w:iCs/>
      <w:sz w:val="3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7F"/>
    <w:pPr>
      <w:keepNext/>
      <w:spacing w:before="240" w:after="60" w:line="290" w:lineRule="atLeast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67F"/>
    <w:pPr>
      <w:tabs>
        <w:tab w:val="center" w:pos="4536"/>
        <w:tab w:val="right" w:pos="9072"/>
      </w:tabs>
    </w:pPr>
    <w:rPr>
      <w:color w:val="666666"/>
      <w:sz w:val="17"/>
    </w:rPr>
  </w:style>
  <w:style w:type="character" w:customStyle="1" w:styleId="ZhlavChar">
    <w:name w:val="Záhlaví Char"/>
    <w:link w:val="Zhlav"/>
    <w:uiPriority w:val="99"/>
    <w:rsid w:val="0057767F"/>
    <w:rPr>
      <w:rFonts w:ascii="Arial" w:hAnsi="Arial"/>
      <w:color w:val="666666"/>
      <w:sz w:val="17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7767F"/>
    <w:pPr>
      <w:tabs>
        <w:tab w:val="center" w:pos="4536"/>
        <w:tab w:val="right" w:pos="9072"/>
      </w:tabs>
      <w:spacing w:line="180" w:lineRule="atLeast"/>
      <w:ind w:left="1435"/>
    </w:pPr>
    <w:rPr>
      <w:color w:val="333333"/>
      <w:sz w:val="13"/>
    </w:rPr>
  </w:style>
  <w:style w:type="character" w:customStyle="1" w:styleId="ZpatChar">
    <w:name w:val="Zápatí Char"/>
    <w:link w:val="Zpat"/>
    <w:uiPriority w:val="99"/>
    <w:rsid w:val="0057767F"/>
    <w:rPr>
      <w:rFonts w:ascii="Arial" w:hAnsi="Arial"/>
      <w:color w:val="333333"/>
      <w:sz w:val="13"/>
      <w:szCs w:val="22"/>
      <w:lang w:eastAsia="en-US"/>
    </w:rPr>
  </w:style>
  <w:style w:type="paragraph" w:customStyle="1" w:styleId="Zapati2">
    <w:name w:val="Zapati_2"/>
    <w:basedOn w:val="Normln"/>
    <w:qFormat/>
    <w:rsid w:val="0057767F"/>
    <w:rPr>
      <w:color w:val="FFFFFF"/>
      <w:sz w:val="14"/>
    </w:rPr>
  </w:style>
  <w:style w:type="character" w:customStyle="1" w:styleId="Nadpis1Char">
    <w:name w:val="Nadpis 1 Char"/>
    <w:link w:val="Nadpis1"/>
    <w:uiPriority w:val="9"/>
    <w:rsid w:val="0057767F"/>
    <w:rPr>
      <w:rFonts w:ascii="Arial" w:eastAsia="Times New Roman" w:hAnsi="Arial" w:cs="Times New Roman"/>
      <w:b/>
      <w:bCs/>
      <w:caps/>
      <w:kern w:val="32"/>
      <w:sz w:val="3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767F"/>
    <w:rPr>
      <w:rFonts w:ascii="Arial" w:eastAsia="Times New Roman" w:hAnsi="Arial" w:cs="Times New Roman"/>
      <w:b/>
      <w:bCs/>
      <w:i/>
      <w:iCs/>
      <w:sz w:val="3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7767F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customStyle="1" w:styleId="Mistodatum">
    <w:name w:val="Misto_datum"/>
    <w:basedOn w:val="Normln"/>
    <w:qFormat/>
    <w:rsid w:val="0057767F"/>
    <w:rPr>
      <w:sz w:val="20"/>
    </w:rPr>
  </w:style>
  <w:style w:type="paragraph" w:customStyle="1" w:styleId="Default">
    <w:name w:val="Default"/>
    <w:rsid w:val="005776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rsid w:val="0057767F"/>
    <w:rPr>
      <w:rFonts w:cs="Verdana"/>
      <w:color w:val="000000"/>
    </w:rPr>
  </w:style>
  <w:style w:type="paragraph" w:customStyle="1" w:styleId="kontakt">
    <w:name w:val="kontakt"/>
    <w:basedOn w:val="Normln"/>
    <w:next w:val="kontaktbez"/>
    <w:rsid w:val="0057767F"/>
    <w:pPr>
      <w:spacing w:before="220" w:line="220" w:lineRule="atLeast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kontaktbez">
    <w:name w:val="kontakt bez"/>
    <w:basedOn w:val="kontakt"/>
    <w:uiPriority w:val="99"/>
    <w:rsid w:val="0057767F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1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C4242"/>
    <w:pPr>
      <w:spacing w:line="240" w:lineRule="auto"/>
      <w:ind w:left="720"/>
    </w:pPr>
    <w:rPr>
      <w:rFonts w:ascii="Calibri" w:hAnsi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1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11D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1D6"/>
    <w:rPr>
      <w:rFonts w:ascii="Arial" w:hAnsi="Arial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C6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C6E2D"/>
    <w:rPr>
      <w:rFonts w:ascii="Consolas" w:eastAsia="Calibri" w:hAnsi="Consolas" w:cs="Times New Roman"/>
      <w:sz w:val="21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83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3E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7F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767F"/>
    <w:pPr>
      <w:keepNext/>
      <w:spacing w:before="520" w:after="380" w:line="460" w:lineRule="atLeast"/>
      <w:outlineLvl w:val="0"/>
    </w:pPr>
    <w:rPr>
      <w:rFonts w:eastAsia="Times New Roman"/>
      <w:b/>
      <w:bCs/>
      <w:caps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67F"/>
    <w:pPr>
      <w:keepNext/>
      <w:spacing w:before="260" w:after="260" w:line="460" w:lineRule="atLeast"/>
      <w:outlineLvl w:val="1"/>
    </w:pPr>
    <w:rPr>
      <w:rFonts w:eastAsia="Times New Roman"/>
      <w:b/>
      <w:bCs/>
      <w:i/>
      <w:iCs/>
      <w:sz w:val="3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7F"/>
    <w:pPr>
      <w:keepNext/>
      <w:spacing w:before="240" w:after="60" w:line="290" w:lineRule="atLeast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67F"/>
    <w:pPr>
      <w:tabs>
        <w:tab w:val="center" w:pos="4536"/>
        <w:tab w:val="right" w:pos="9072"/>
      </w:tabs>
    </w:pPr>
    <w:rPr>
      <w:color w:val="666666"/>
      <w:sz w:val="17"/>
    </w:rPr>
  </w:style>
  <w:style w:type="character" w:customStyle="1" w:styleId="ZhlavChar">
    <w:name w:val="Záhlaví Char"/>
    <w:link w:val="Zhlav"/>
    <w:uiPriority w:val="99"/>
    <w:rsid w:val="0057767F"/>
    <w:rPr>
      <w:rFonts w:ascii="Arial" w:hAnsi="Arial"/>
      <w:color w:val="666666"/>
      <w:sz w:val="17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7767F"/>
    <w:pPr>
      <w:tabs>
        <w:tab w:val="center" w:pos="4536"/>
        <w:tab w:val="right" w:pos="9072"/>
      </w:tabs>
      <w:spacing w:line="180" w:lineRule="atLeast"/>
      <w:ind w:left="1435"/>
    </w:pPr>
    <w:rPr>
      <w:color w:val="333333"/>
      <w:sz w:val="13"/>
    </w:rPr>
  </w:style>
  <w:style w:type="character" w:customStyle="1" w:styleId="ZpatChar">
    <w:name w:val="Zápatí Char"/>
    <w:link w:val="Zpat"/>
    <w:uiPriority w:val="99"/>
    <w:rsid w:val="0057767F"/>
    <w:rPr>
      <w:rFonts w:ascii="Arial" w:hAnsi="Arial"/>
      <w:color w:val="333333"/>
      <w:sz w:val="13"/>
      <w:szCs w:val="22"/>
      <w:lang w:eastAsia="en-US"/>
    </w:rPr>
  </w:style>
  <w:style w:type="paragraph" w:customStyle="1" w:styleId="Zapati2">
    <w:name w:val="Zapati_2"/>
    <w:basedOn w:val="Normln"/>
    <w:qFormat/>
    <w:rsid w:val="0057767F"/>
    <w:rPr>
      <w:color w:val="FFFFFF"/>
      <w:sz w:val="14"/>
    </w:rPr>
  </w:style>
  <w:style w:type="character" w:customStyle="1" w:styleId="Nadpis1Char">
    <w:name w:val="Nadpis 1 Char"/>
    <w:link w:val="Nadpis1"/>
    <w:uiPriority w:val="9"/>
    <w:rsid w:val="0057767F"/>
    <w:rPr>
      <w:rFonts w:ascii="Arial" w:eastAsia="Times New Roman" w:hAnsi="Arial" w:cs="Times New Roman"/>
      <w:b/>
      <w:bCs/>
      <w:caps/>
      <w:kern w:val="32"/>
      <w:sz w:val="3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767F"/>
    <w:rPr>
      <w:rFonts w:ascii="Arial" w:eastAsia="Times New Roman" w:hAnsi="Arial" w:cs="Times New Roman"/>
      <w:b/>
      <w:bCs/>
      <w:i/>
      <w:iCs/>
      <w:sz w:val="3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7767F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customStyle="1" w:styleId="Mistodatum">
    <w:name w:val="Misto_datum"/>
    <w:basedOn w:val="Normln"/>
    <w:qFormat/>
    <w:rsid w:val="0057767F"/>
    <w:rPr>
      <w:sz w:val="20"/>
    </w:rPr>
  </w:style>
  <w:style w:type="paragraph" w:customStyle="1" w:styleId="Default">
    <w:name w:val="Default"/>
    <w:rsid w:val="005776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rsid w:val="0057767F"/>
    <w:rPr>
      <w:rFonts w:cs="Verdana"/>
      <w:color w:val="000000"/>
    </w:rPr>
  </w:style>
  <w:style w:type="paragraph" w:customStyle="1" w:styleId="kontakt">
    <w:name w:val="kontakt"/>
    <w:basedOn w:val="Normln"/>
    <w:next w:val="kontaktbez"/>
    <w:rsid w:val="0057767F"/>
    <w:pPr>
      <w:spacing w:before="220" w:line="220" w:lineRule="atLeast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kontaktbez">
    <w:name w:val="kontakt bez"/>
    <w:basedOn w:val="kontakt"/>
    <w:uiPriority w:val="99"/>
    <w:rsid w:val="0057767F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1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C4242"/>
    <w:pPr>
      <w:spacing w:line="240" w:lineRule="auto"/>
      <w:ind w:left="720"/>
    </w:pPr>
    <w:rPr>
      <w:rFonts w:ascii="Calibri" w:hAnsi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1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11D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1D6"/>
    <w:rPr>
      <w:rFonts w:ascii="Arial" w:hAnsi="Arial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C6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C6E2D"/>
    <w:rPr>
      <w:rFonts w:ascii="Consolas" w:eastAsia="Calibri" w:hAnsi="Consolas" w:cs="Times New Roman"/>
      <w:sz w:val="21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83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3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ob.cz/cz/Firmy/Podnikatele/Zhodnocovani-financnich-prostredku/Stranky/CSOB-Sporici-ucet-pro-podnikatele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kopecky@cso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ob.cz/cz/Firmy/Podnikatele/Nabidka-pro-zemedelce/Stranky/default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47368\AppData\Local\Microsoft\Windows\Temporary%20Internet%20Files\Content.Outlook\XSDK1NFW\Tiskov&#225;%20zpr&#225;va_16_8_1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zpráva_16_8_12</Template>
  <TotalTime>1</TotalTime>
  <Pages>2</Pages>
  <Words>786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5419</CharactersWithSpaces>
  <SharedDoc>false</SharedDoc>
  <HLinks>
    <vt:vector size="18" baseType="variant">
      <vt:variant>
        <vt:i4>4522089</vt:i4>
      </vt:variant>
      <vt:variant>
        <vt:i4>6</vt:i4>
      </vt:variant>
      <vt:variant>
        <vt:i4>0</vt:i4>
      </vt:variant>
      <vt:variant>
        <vt:i4>5</vt:i4>
      </vt:variant>
      <vt:variant>
        <vt:lpwstr>mailto:tkopecky@csob.cz</vt:lpwstr>
      </vt:variant>
      <vt:variant>
        <vt:lpwstr/>
      </vt:variant>
      <vt:variant>
        <vt:i4>7143534</vt:i4>
      </vt:variant>
      <vt:variant>
        <vt:i4>3</vt:i4>
      </vt:variant>
      <vt:variant>
        <vt:i4>0</vt:i4>
      </vt:variant>
      <vt:variant>
        <vt:i4>5</vt:i4>
      </vt:variant>
      <vt:variant>
        <vt:lpwstr>http://www.csob.cz/cz/Firmy/Podnikatele/Nabidka-pro-zemedelce/Stranky/default.aspx</vt:lpwstr>
      </vt:variant>
      <vt:variant>
        <vt:lpwstr/>
      </vt:variant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http://www.csob.cz/cz/Firmy/Podnikatele/Zhodnocovani-financnich-prostredku/Stranky/CSOB-Sporici-ucet-pro-podnikatele.aspx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Hávová</dc:creator>
  <cp:lastModifiedBy>Lucie Vrbová</cp:lastModifiedBy>
  <cp:revision>2</cp:revision>
  <cp:lastPrinted>2012-10-09T10:19:00Z</cp:lastPrinted>
  <dcterms:created xsi:type="dcterms:W3CDTF">2013-04-09T09:02:00Z</dcterms:created>
  <dcterms:modified xsi:type="dcterms:W3CDTF">2013-04-09T09:02:00Z</dcterms:modified>
</cp:coreProperties>
</file>