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95E" w:rsidRPr="00F72C57" w:rsidRDefault="00EE195E" w:rsidP="00A17059">
      <w:pPr>
        <w:spacing w:line="360" w:lineRule="atLeast"/>
        <w:rPr>
          <w:rFonts w:cs="Arial"/>
          <w:sz w:val="22"/>
          <w:lang w:val="cs-CZ"/>
        </w:rPr>
      </w:pPr>
      <w:bookmarkStart w:id="0" w:name="Pressemitteilung"/>
    </w:p>
    <w:bookmarkEnd w:id="0"/>
    <w:p w:rsidR="00F72C57" w:rsidRPr="00F72C57" w:rsidRDefault="000D2E8C" w:rsidP="00650B31">
      <w:pPr>
        <w:spacing w:line="360" w:lineRule="atLeast"/>
        <w:rPr>
          <w:rFonts w:cs="Arial"/>
          <w:sz w:val="22"/>
          <w:lang w:val="cs-CZ"/>
        </w:rPr>
      </w:pPr>
      <w:r>
        <w:rPr>
          <w:rFonts w:cs="Arial"/>
          <w:sz w:val="22"/>
          <w:lang w:val="cs-CZ"/>
        </w:rPr>
        <w:t>8</w:t>
      </w:r>
      <w:r w:rsidR="009A60BA">
        <w:rPr>
          <w:rFonts w:cs="Arial"/>
          <w:sz w:val="22"/>
          <w:lang w:val="cs-CZ"/>
        </w:rPr>
        <w:t xml:space="preserve">. října </w:t>
      </w:r>
      <w:r w:rsidR="002A4045" w:rsidRPr="00F72C57">
        <w:rPr>
          <w:rFonts w:cs="Arial"/>
          <w:sz w:val="22"/>
          <w:lang w:val="cs-CZ"/>
        </w:rPr>
        <w:t>2013</w:t>
      </w:r>
    </w:p>
    <w:p w:rsidR="00F72C57" w:rsidRPr="00F72C57" w:rsidRDefault="00F72C57" w:rsidP="00650B31">
      <w:pPr>
        <w:spacing w:line="360" w:lineRule="atLeast"/>
        <w:rPr>
          <w:rFonts w:cs="Arial"/>
          <w:sz w:val="22"/>
          <w:lang w:val="cs-CZ"/>
        </w:rPr>
      </w:pPr>
    </w:p>
    <w:p w:rsidR="00BE6A9A" w:rsidRDefault="00BE6A9A" w:rsidP="00650B31">
      <w:pPr>
        <w:spacing w:line="360" w:lineRule="atLeast"/>
        <w:rPr>
          <w:rFonts w:cs="Arial"/>
          <w:b/>
          <w:sz w:val="36"/>
          <w:szCs w:val="36"/>
          <w:lang w:val="cs-CZ"/>
        </w:rPr>
      </w:pPr>
    </w:p>
    <w:p w:rsidR="009A60BA" w:rsidRDefault="009A60BA" w:rsidP="00650B31">
      <w:pPr>
        <w:spacing w:line="360" w:lineRule="atLeast"/>
        <w:rPr>
          <w:rFonts w:cs="Arial"/>
          <w:b/>
          <w:sz w:val="32"/>
          <w:szCs w:val="32"/>
          <w:lang w:val="cs-CZ"/>
        </w:rPr>
      </w:pPr>
      <w:r>
        <w:rPr>
          <w:rFonts w:cs="Arial"/>
          <w:b/>
          <w:sz w:val="32"/>
          <w:szCs w:val="32"/>
          <w:lang w:val="cs-CZ"/>
        </w:rPr>
        <w:t xml:space="preserve">Opel </w:t>
      </w:r>
      <w:r w:rsidR="003650EF">
        <w:rPr>
          <w:rFonts w:cs="Arial"/>
          <w:b/>
          <w:sz w:val="32"/>
          <w:szCs w:val="32"/>
          <w:lang w:val="cs-CZ"/>
        </w:rPr>
        <w:t xml:space="preserve">CZ </w:t>
      </w:r>
      <w:r>
        <w:rPr>
          <w:rFonts w:cs="Arial"/>
          <w:b/>
          <w:sz w:val="32"/>
          <w:szCs w:val="32"/>
          <w:lang w:val="cs-CZ"/>
        </w:rPr>
        <w:t xml:space="preserve">po třech čtvrtinách roku: </w:t>
      </w:r>
    </w:p>
    <w:p w:rsidR="00F72C57" w:rsidRPr="009A60BA" w:rsidRDefault="009A60BA" w:rsidP="00650B31">
      <w:pPr>
        <w:spacing w:line="360" w:lineRule="atLeast"/>
        <w:rPr>
          <w:rFonts w:cs="Arial"/>
          <w:b/>
          <w:sz w:val="32"/>
          <w:szCs w:val="32"/>
          <w:lang w:val="cs-CZ"/>
        </w:rPr>
      </w:pPr>
      <w:r>
        <w:rPr>
          <w:rFonts w:cs="Arial"/>
          <w:b/>
          <w:sz w:val="32"/>
          <w:szCs w:val="32"/>
          <w:lang w:val="cs-CZ"/>
        </w:rPr>
        <w:t xml:space="preserve">Výrazný růst </w:t>
      </w:r>
      <w:r w:rsidR="00B82139">
        <w:rPr>
          <w:rFonts w:cs="Arial"/>
          <w:b/>
          <w:sz w:val="32"/>
          <w:szCs w:val="32"/>
          <w:lang w:val="cs-CZ"/>
        </w:rPr>
        <w:t xml:space="preserve">i </w:t>
      </w:r>
      <w:r>
        <w:rPr>
          <w:rFonts w:cs="Arial"/>
          <w:b/>
          <w:sz w:val="32"/>
          <w:szCs w:val="32"/>
          <w:lang w:val="cs-CZ"/>
        </w:rPr>
        <w:t xml:space="preserve">na klesajícím tuzemském trhu </w:t>
      </w:r>
    </w:p>
    <w:p w:rsidR="009A60BA" w:rsidRDefault="009A60BA" w:rsidP="00792BD8">
      <w:pPr>
        <w:pStyle w:val="ListParagraph"/>
        <w:numPr>
          <w:ilvl w:val="0"/>
          <w:numId w:val="14"/>
        </w:numPr>
        <w:spacing w:line="360" w:lineRule="atLeast"/>
        <w:rPr>
          <w:rFonts w:cs="Arial"/>
          <w:b/>
          <w:sz w:val="22"/>
          <w:lang w:val="cs-CZ"/>
        </w:rPr>
      </w:pPr>
      <w:r>
        <w:rPr>
          <w:rFonts w:cs="Arial"/>
          <w:b/>
          <w:sz w:val="22"/>
          <w:lang w:val="cs-CZ"/>
        </w:rPr>
        <w:t>Meziroční nárůst prodejů o více než 11 procent</w:t>
      </w:r>
    </w:p>
    <w:p w:rsidR="009A60BA" w:rsidRDefault="009A60BA" w:rsidP="00792BD8">
      <w:pPr>
        <w:pStyle w:val="ListParagraph"/>
        <w:numPr>
          <w:ilvl w:val="0"/>
          <w:numId w:val="14"/>
        </w:numPr>
        <w:spacing w:line="360" w:lineRule="atLeast"/>
        <w:rPr>
          <w:rFonts w:cs="Arial"/>
          <w:b/>
          <w:sz w:val="22"/>
          <w:lang w:val="cs-CZ"/>
        </w:rPr>
      </w:pPr>
      <w:r>
        <w:rPr>
          <w:rFonts w:cs="Arial"/>
          <w:b/>
          <w:sz w:val="22"/>
          <w:lang w:val="cs-CZ"/>
        </w:rPr>
        <w:t>Zvýšení tržního podílu o více než 20 %</w:t>
      </w:r>
    </w:p>
    <w:p w:rsidR="009A60BA" w:rsidRDefault="009A60BA" w:rsidP="00792BD8">
      <w:pPr>
        <w:pStyle w:val="ListParagraph"/>
        <w:numPr>
          <w:ilvl w:val="0"/>
          <w:numId w:val="14"/>
        </w:numPr>
        <w:spacing w:line="360" w:lineRule="atLeast"/>
        <w:rPr>
          <w:rFonts w:cs="Arial"/>
          <w:b/>
          <w:sz w:val="22"/>
          <w:lang w:val="cs-CZ"/>
        </w:rPr>
      </w:pPr>
      <w:r>
        <w:rPr>
          <w:rFonts w:cs="Arial"/>
          <w:b/>
          <w:sz w:val="22"/>
          <w:lang w:val="cs-CZ"/>
        </w:rPr>
        <w:t>Pozice v TOP10 reálného tuzemského trhu</w:t>
      </w:r>
      <w:r w:rsidR="00166FD6">
        <w:rPr>
          <w:rFonts w:cs="Arial"/>
          <w:b/>
          <w:sz w:val="22"/>
          <w:lang w:val="cs-CZ"/>
        </w:rPr>
        <w:t xml:space="preserve">, tedy </w:t>
      </w:r>
      <w:r>
        <w:rPr>
          <w:rFonts w:cs="Arial"/>
          <w:b/>
          <w:sz w:val="22"/>
          <w:lang w:val="cs-CZ"/>
        </w:rPr>
        <w:t>bez reexportů</w:t>
      </w:r>
    </w:p>
    <w:p w:rsidR="00792BD8" w:rsidRDefault="00792BD8" w:rsidP="00792BD8">
      <w:pPr>
        <w:pStyle w:val="ListParagraph"/>
        <w:spacing w:line="360" w:lineRule="atLeast"/>
        <w:rPr>
          <w:rFonts w:cs="Arial"/>
          <w:sz w:val="22"/>
          <w:lang w:val="cs-CZ"/>
        </w:rPr>
      </w:pPr>
    </w:p>
    <w:p w:rsidR="00FB3D79" w:rsidRDefault="002F66F7" w:rsidP="004A2D0E">
      <w:pPr>
        <w:spacing w:line="360" w:lineRule="atLeast"/>
        <w:rPr>
          <w:rFonts w:cs="Arial"/>
          <w:lang w:val="cs-CZ"/>
        </w:rPr>
      </w:pPr>
      <w:r>
        <w:rPr>
          <w:rFonts w:cs="Arial"/>
          <w:lang w:val="cs-CZ"/>
        </w:rPr>
        <w:t xml:space="preserve">I když domácí trh osobních automobilů a lehkých užitkových vozů během prvních devíti měsíců roku 2013 poklesl v porovnání se stejným obdobím roku 2012 o téměř 8 %, značka Opel „pluje“ proti proudu: </w:t>
      </w:r>
      <w:r w:rsidRPr="009707F8">
        <w:rPr>
          <w:rFonts w:cs="Arial"/>
          <w:i/>
          <w:lang w:val="cs-CZ"/>
        </w:rPr>
        <w:t xml:space="preserve">„Od ledna do konce září se nám podařilo </w:t>
      </w:r>
      <w:r w:rsidR="00431FA4">
        <w:rPr>
          <w:rFonts w:cs="Arial"/>
          <w:i/>
          <w:lang w:val="cs-CZ"/>
        </w:rPr>
        <w:t xml:space="preserve">meziročně zvýšit prodeje </w:t>
      </w:r>
      <w:r w:rsidRPr="009707F8">
        <w:rPr>
          <w:rFonts w:cs="Arial"/>
          <w:i/>
          <w:lang w:val="cs-CZ"/>
        </w:rPr>
        <w:t>o výrazných 11,4 %,“</w:t>
      </w:r>
      <w:r>
        <w:rPr>
          <w:rFonts w:cs="Arial"/>
          <w:lang w:val="cs-CZ"/>
        </w:rPr>
        <w:t xml:space="preserve"> říká Pavel Šilha, generální ředitel českého a slovenského zastoupení automobilky Opel. </w:t>
      </w:r>
      <w:r w:rsidR="009707F8" w:rsidRPr="009707F8">
        <w:rPr>
          <w:rFonts w:cs="Arial"/>
          <w:i/>
          <w:lang w:val="cs-CZ"/>
        </w:rPr>
        <w:t>„Nejlépe se prodávají</w:t>
      </w:r>
      <w:r w:rsidR="003650EF">
        <w:rPr>
          <w:rFonts w:cs="Arial"/>
          <w:i/>
          <w:lang w:val="cs-CZ"/>
        </w:rPr>
        <w:t xml:space="preserve"> modely Astra a </w:t>
      </w:r>
      <w:proofErr w:type="spellStart"/>
      <w:r w:rsidR="003650EF">
        <w:rPr>
          <w:rFonts w:cs="Arial"/>
          <w:i/>
          <w:lang w:val="cs-CZ"/>
        </w:rPr>
        <w:t>Corsa</w:t>
      </w:r>
      <w:proofErr w:type="spellEnd"/>
      <w:r w:rsidR="009707F8" w:rsidRPr="009707F8">
        <w:rPr>
          <w:rFonts w:cs="Arial"/>
          <w:i/>
          <w:lang w:val="cs-CZ"/>
        </w:rPr>
        <w:t xml:space="preserve"> díky zkracujícím se dodacím lhůtám na evropský bestseller Mokka se nám daří stále výrazněji se prosazovat i v nadějném segmentu SUV kompaktů.“</w:t>
      </w:r>
    </w:p>
    <w:p w:rsidR="00FB3D79" w:rsidRDefault="00FB3D79" w:rsidP="004A2D0E">
      <w:pPr>
        <w:spacing w:line="360" w:lineRule="atLeast"/>
        <w:rPr>
          <w:rFonts w:cs="Arial"/>
          <w:lang w:val="cs-CZ"/>
        </w:rPr>
      </w:pPr>
    </w:p>
    <w:p w:rsidR="00935661" w:rsidRDefault="009707F8" w:rsidP="004A2D0E">
      <w:pPr>
        <w:spacing w:line="360" w:lineRule="atLeast"/>
        <w:rPr>
          <w:rFonts w:cs="Arial"/>
          <w:lang w:val="cs-CZ"/>
        </w:rPr>
      </w:pPr>
      <w:r>
        <w:rPr>
          <w:rFonts w:cs="Arial"/>
          <w:lang w:val="cs-CZ"/>
        </w:rPr>
        <w:t xml:space="preserve">Díky </w:t>
      </w:r>
      <w:r w:rsidR="003650EF">
        <w:rPr>
          <w:rFonts w:cs="Arial"/>
          <w:lang w:val="cs-CZ"/>
        </w:rPr>
        <w:t xml:space="preserve">těmto </w:t>
      </w:r>
      <w:r>
        <w:rPr>
          <w:rFonts w:cs="Arial"/>
          <w:lang w:val="cs-CZ"/>
        </w:rPr>
        <w:t xml:space="preserve">prodejním výsledkům se </w:t>
      </w:r>
      <w:r w:rsidR="00166FD6">
        <w:rPr>
          <w:rFonts w:cs="Arial"/>
          <w:lang w:val="cs-CZ"/>
        </w:rPr>
        <w:t xml:space="preserve">tak Opel </w:t>
      </w:r>
      <w:r>
        <w:rPr>
          <w:rFonts w:cs="Arial"/>
          <w:lang w:val="cs-CZ"/>
        </w:rPr>
        <w:t xml:space="preserve">trvale pohybuje mezi nejlepšími deseti značkami na českém trhu – aktuálně mu patří devátá příčka mezi importéry. </w:t>
      </w:r>
      <w:r w:rsidRPr="009707F8">
        <w:rPr>
          <w:rFonts w:cs="Arial"/>
          <w:i/>
          <w:lang w:val="cs-CZ"/>
        </w:rPr>
        <w:t>„Je důležité zdůraznit, že se bavíme o reálných prodejích tuzemským zákazníkům – tedy bez započtení reexportů,“</w:t>
      </w:r>
      <w:r>
        <w:rPr>
          <w:rFonts w:cs="Arial"/>
          <w:lang w:val="cs-CZ"/>
        </w:rPr>
        <w:t xml:space="preserve"> zdůrazňuje ředitel Šilha. </w:t>
      </w:r>
      <w:r w:rsidRPr="00166FD6">
        <w:rPr>
          <w:rFonts w:cs="Arial"/>
          <w:i/>
          <w:lang w:val="cs-CZ"/>
        </w:rPr>
        <w:t xml:space="preserve">„Chceme-li </w:t>
      </w:r>
      <w:r w:rsidR="00AC1039">
        <w:rPr>
          <w:rFonts w:cs="Arial"/>
          <w:i/>
          <w:lang w:val="cs-CZ"/>
        </w:rPr>
        <w:t xml:space="preserve">hodnotit </w:t>
      </w:r>
      <w:r w:rsidRPr="00166FD6">
        <w:rPr>
          <w:rFonts w:cs="Arial"/>
          <w:i/>
          <w:lang w:val="cs-CZ"/>
        </w:rPr>
        <w:t>výsled</w:t>
      </w:r>
      <w:r w:rsidR="00AC1039">
        <w:rPr>
          <w:rFonts w:cs="Arial"/>
          <w:i/>
          <w:lang w:val="cs-CZ"/>
        </w:rPr>
        <w:t xml:space="preserve">ky </w:t>
      </w:r>
      <w:r w:rsidRPr="00166FD6">
        <w:rPr>
          <w:rFonts w:cs="Arial"/>
          <w:i/>
          <w:lang w:val="cs-CZ"/>
        </w:rPr>
        <w:t xml:space="preserve">na tuzemském trhu, nelze </w:t>
      </w:r>
      <w:r w:rsidR="00166FD6" w:rsidRPr="00166FD6">
        <w:rPr>
          <w:rFonts w:cs="Arial"/>
          <w:i/>
          <w:lang w:val="cs-CZ"/>
        </w:rPr>
        <w:t xml:space="preserve">přece </w:t>
      </w:r>
      <w:r w:rsidRPr="00166FD6">
        <w:rPr>
          <w:rFonts w:cs="Arial"/>
          <w:i/>
          <w:lang w:val="cs-CZ"/>
        </w:rPr>
        <w:t xml:space="preserve">akceptovat </w:t>
      </w:r>
      <w:r w:rsidR="00166FD6" w:rsidRPr="00166FD6">
        <w:rPr>
          <w:rFonts w:cs="Arial"/>
          <w:i/>
          <w:lang w:val="cs-CZ"/>
        </w:rPr>
        <w:t xml:space="preserve">praxi </w:t>
      </w:r>
      <w:r w:rsidR="003650EF">
        <w:rPr>
          <w:rFonts w:cs="Arial"/>
          <w:i/>
          <w:lang w:val="cs-CZ"/>
        </w:rPr>
        <w:t>některých</w:t>
      </w:r>
      <w:r w:rsidR="00166FD6">
        <w:rPr>
          <w:rFonts w:cs="Arial"/>
          <w:i/>
          <w:lang w:val="cs-CZ"/>
        </w:rPr>
        <w:t xml:space="preserve"> </w:t>
      </w:r>
      <w:r w:rsidR="00166FD6" w:rsidRPr="00166FD6">
        <w:rPr>
          <w:rFonts w:cs="Arial"/>
          <w:i/>
          <w:lang w:val="cs-CZ"/>
        </w:rPr>
        <w:t xml:space="preserve">„úspěšných“ značek, které sice hlásí přírůstky, ale podle oficiálních statistik reexportují </w:t>
      </w:r>
      <w:r w:rsidR="005F3FDD">
        <w:rPr>
          <w:rFonts w:cs="Arial"/>
          <w:i/>
          <w:lang w:val="cs-CZ"/>
        </w:rPr>
        <w:t xml:space="preserve">dvacet, třicet nebo dokonce </w:t>
      </w:r>
      <w:r w:rsidR="00166FD6" w:rsidRPr="00166FD6">
        <w:rPr>
          <w:rFonts w:cs="Arial"/>
          <w:i/>
          <w:lang w:val="cs-CZ"/>
        </w:rPr>
        <w:t xml:space="preserve">více než </w:t>
      </w:r>
      <w:r w:rsidR="005F3FDD">
        <w:rPr>
          <w:rFonts w:cs="Arial"/>
          <w:i/>
          <w:lang w:val="cs-CZ"/>
        </w:rPr>
        <w:t xml:space="preserve">padesát procent z </w:t>
      </w:r>
      <w:r w:rsidR="00166FD6" w:rsidRPr="00166FD6">
        <w:rPr>
          <w:rFonts w:cs="Arial"/>
          <w:i/>
          <w:lang w:val="cs-CZ"/>
        </w:rPr>
        <w:t xml:space="preserve">vykazovaných prodejů.“ </w:t>
      </w:r>
    </w:p>
    <w:p w:rsidR="00935661" w:rsidRDefault="00935661" w:rsidP="004A2D0E">
      <w:pPr>
        <w:spacing w:line="360" w:lineRule="atLeast"/>
        <w:rPr>
          <w:rFonts w:cs="Arial"/>
          <w:lang w:val="cs-CZ"/>
        </w:rPr>
      </w:pPr>
    </w:p>
    <w:p w:rsidR="00D01DD8" w:rsidRDefault="00935661" w:rsidP="004A2D0E">
      <w:pPr>
        <w:spacing w:line="360" w:lineRule="atLeast"/>
        <w:rPr>
          <w:rFonts w:cs="Arial"/>
          <w:lang w:val="cs-CZ"/>
        </w:rPr>
      </w:pPr>
      <w:r>
        <w:rPr>
          <w:rFonts w:cs="Arial"/>
          <w:lang w:val="cs-CZ"/>
        </w:rPr>
        <w:t xml:space="preserve">Zkreslování situace na českém automobilovém trhu masivními reexporty je dlouhodobě kritizovanou praxí. Nejde o </w:t>
      </w:r>
      <w:r w:rsidR="00E721BC">
        <w:rPr>
          <w:rFonts w:cs="Arial"/>
          <w:lang w:val="cs-CZ"/>
        </w:rPr>
        <w:t xml:space="preserve">vysloveně </w:t>
      </w:r>
      <w:r>
        <w:rPr>
          <w:rFonts w:cs="Arial"/>
          <w:lang w:val="cs-CZ"/>
        </w:rPr>
        <w:t>nelegální</w:t>
      </w:r>
      <w:r w:rsidR="00E721BC">
        <w:rPr>
          <w:rFonts w:cs="Arial"/>
          <w:lang w:val="cs-CZ"/>
        </w:rPr>
        <w:t xml:space="preserve"> aktivity</w:t>
      </w:r>
      <w:r>
        <w:rPr>
          <w:rFonts w:cs="Arial"/>
          <w:lang w:val="cs-CZ"/>
        </w:rPr>
        <w:t xml:space="preserve">, ovšem vypovídací hodnota takto </w:t>
      </w:r>
      <w:r w:rsidR="001E12FF">
        <w:rPr>
          <w:rFonts w:cs="Arial"/>
          <w:lang w:val="cs-CZ"/>
        </w:rPr>
        <w:t xml:space="preserve">deformovaných </w:t>
      </w:r>
      <w:r>
        <w:rPr>
          <w:rFonts w:cs="Arial"/>
          <w:lang w:val="cs-CZ"/>
        </w:rPr>
        <w:t xml:space="preserve">statistik je mizivá. </w:t>
      </w:r>
      <w:r w:rsidR="00D01DD8">
        <w:rPr>
          <w:rFonts w:cs="Arial"/>
          <w:lang w:val="cs-CZ"/>
        </w:rPr>
        <w:t xml:space="preserve">Mnohem </w:t>
      </w:r>
      <w:r w:rsidR="000246E9">
        <w:rPr>
          <w:rFonts w:cs="Arial"/>
          <w:lang w:val="cs-CZ"/>
        </w:rPr>
        <w:t xml:space="preserve">lépe </w:t>
      </w:r>
      <w:r w:rsidR="00D01DD8">
        <w:rPr>
          <w:rFonts w:cs="Arial"/>
          <w:lang w:val="cs-CZ"/>
        </w:rPr>
        <w:t xml:space="preserve">situaci na </w:t>
      </w:r>
      <w:r w:rsidR="000246E9">
        <w:rPr>
          <w:rFonts w:cs="Arial"/>
          <w:lang w:val="cs-CZ"/>
        </w:rPr>
        <w:t xml:space="preserve">tuzemském </w:t>
      </w:r>
      <w:r w:rsidR="00D01DD8">
        <w:rPr>
          <w:rFonts w:cs="Arial"/>
          <w:lang w:val="cs-CZ"/>
        </w:rPr>
        <w:t xml:space="preserve">trhu </w:t>
      </w:r>
      <w:r w:rsidR="000246E9">
        <w:rPr>
          <w:rFonts w:cs="Arial"/>
          <w:lang w:val="cs-CZ"/>
        </w:rPr>
        <w:t xml:space="preserve">popisují </w:t>
      </w:r>
      <w:r w:rsidR="00D01DD8">
        <w:rPr>
          <w:rFonts w:cs="Arial"/>
          <w:lang w:val="cs-CZ"/>
        </w:rPr>
        <w:t xml:space="preserve">statistiky očištěné o reexporty </w:t>
      </w:r>
      <w:r w:rsidR="000246E9">
        <w:rPr>
          <w:rFonts w:cs="Arial"/>
          <w:lang w:val="cs-CZ"/>
        </w:rPr>
        <w:t xml:space="preserve">- </w:t>
      </w:r>
      <w:proofErr w:type="spellStart"/>
      <w:r w:rsidR="00D01DD8">
        <w:rPr>
          <w:rFonts w:cs="Arial"/>
          <w:lang w:val="cs-CZ"/>
        </w:rPr>
        <w:t>deregistrace</w:t>
      </w:r>
      <w:proofErr w:type="spellEnd"/>
      <w:r w:rsidR="00D01DD8">
        <w:rPr>
          <w:rFonts w:cs="Arial"/>
          <w:lang w:val="cs-CZ"/>
        </w:rPr>
        <w:t xml:space="preserve"> do 31 dnů sleduje Svaz dovozců automobilů</w:t>
      </w:r>
      <w:r w:rsidR="000246E9">
        <w:rPr>
          <w:rFonts w:cs="Arial"/>
          <w:lang w:val="cs-CZ"/>
        </w:rPr>
        <w:t xml:space="preserve"> a není problém statistiky </w:t>
      </w:r>
      <w:r w:rsidR="00B675B6">
        <w:rPr>
          <w:rFonts w:cs="Arial"/>
          <w:lang w:val="cs-CZ"/>
        </w:rPr>
        <w:t xml:space="preserve">českého trhu </w:t>
      </w:r>
      <w:r w:rsidR="003650EF">
        <w:rPr>
          <w:rFonts w:cs="Arial"/>
          <w:lang w:val="cs-CZ"/>
        </w:rPr>
        <w:t>o</w:t>
      </w:r>
      <w:r w:rsidR="00B675B6">
        <w:rPr>
          <w:rFonts w:cs="Arial"/>
          <w:lang w:val="cs-CZ"/>
        </w:rPr>
        <w:t>d</w:t>
      </w:r>
      <w:r w:rsidR="003650EF">
        <w:rPr>
          <w:rFonts w:cs="Arial"/>
          <w:lang w:val="cs-CZ"/>
        </w:rPr>
        <w:t xml:space="preserve"> </w:t>
      </w:r>
      <w:r w:rsidR="00B675B6">
        <w:rPr>
          <w:rFonts w:cs="Arial"/>
          <w:lang w:val="cs-CZ"/>
        </w:rPr>
        <w:t xml:space="preserve">reexportů </w:t>
      </w:r>
      <w:r w:rsidR="003650EF">
        <w:rPr>
          <w:rFonts w:cs="Arial"/>
          <w:lang w:val="cs-CZ"/>
        </w:rPr>
        <w:t>očistit</w:t>
      </w:r>
      <w:r w:rsidR="000246E9">
        <w:rPr>
          <w:rFonts w:cs="Arial"/>
          <w:lang w:val="cs-CZ"/>
        </w:rPr>
        <w:t xml:space="preserve">. </w:t>
      </w:r>
      <w:r w:rsidR="003650EF">
        <w:rPr>
          <w:rFonts w:cs="Arial"/>
          <w:lang w:val="cs-CZ"/>
        </w:rPr>
        <w:t xml:space="preserve">Ani očištění o </w:t>
      </w:r>
      <w:proofErr w:type="spellStart"/>
      <w:r w:rsidR="003650EF">
        <w:rPr>
          <w:rFonts w:cs="Arial"/>
          <w:lang w:val="cs-CZ"/>
        </w:rPr>
        <w:t>deregistrace</w:t>
      </w:r>
      <w:proofErr w:type="spellEnd"/>
      <w:r w:rsidR="003650EF">
        <w:rPr>
          <w:rFonts w:cs="Arial"/>
          <w:lang w:val="cs-CZ"/>
        </w:rPr>
        <w:t xml:space="preserve"> do 31 dnů zřejmě nepodchycuje problematiku </w:t>
      </w:r>
      <w:bookmarkStart w:id="1" w:name="_GoBack"/>
      <w:bookmarkEnd w:id="1"/>
      <w:r w:rsidR="003650EF">
        <w:rPr>
          <w:rFonts w:cs="Arial"/>
          <w:lang w:val="cs-CZ"/>
        </w:rPr>
        <w:t xml:space="preserve">reexportů v plné šíři, ale </w:t>
      </w:r>
      <w:r w:rsidR="004466CA">
        <w:rPr>
          <w:rFonts w:cs="Arial"/>
          <w:lang w:val="cs-CZ"/>
        </w:rPr>
        <w:t xml:space="preserve">rozhodně se </w:t>
      </w:r>
      <w:r w:rsidR="003650EF">
        <w:rPr>
          <w:rFonts w:cs="Arial"/>
          <w:lang w:val="cs-CZ"/>
        </w:rPr>
        <w:t>jedná o výrazně věrohodnější údaje.</w:t>
      </w:r>
    </w:p>
    <w:p w:rsidR="000246E9" w:rsidRDefault="000246E9" w:rsidP="004A2D0E">
      <w:pPr>
        <w:spacing w:line="360" w:lineRule="atLeast"/>
        <w:rPr>
          <w:rFonts w:cs="Arial"/>
          <w:lang w:val="cs-CZ"/>
        </w:rPr>
      </w:pPr>
    </w:p>
    <w:p w:rsidR="007E7BE7" w:rsidRDefault="007E7BE7" w:rsidP="007E67BB">
      <w:pPr>
        <w:pStyle w:val="OpelStandardTextArial"/>
        <w:rPr>
          <w:rStyle w:val="Hyperlink"/>
          <w:rFonts w:cs="Arial"/>
          <w:b/>
          <w:bCs/>
          <w:iCs/>
          <w:color w:val="auto"/>
          <w:sz w:val="20"/>
          <w:szCs w:val="20"/>
          <w:u w:val="none"/>
          <w:lang w:val="cs-CZ"/>
        </w:rPr>
      </w:pPr>
    </w:p>
    <w:p w:rsidR="000246E9" w:rsidRDefault="000246E9" w:rsidP="007E67BB">
      <w:pPr>
        <w:pStyle w:val="OpelStandardTextArial"/>
        <w:rPr>
          <w:rStyle w:val="Hyperlink"/>
          <w:rFonts w:cs="Arial"/>
          <w:b/>
          <w:bCs/>
          <w:iCs/>
          <w:color w:val="auto"/>
          <w:sz w:val="20"/>
          <w:szCs w:val="20"/>
          <w:u w:val="none"/>
          <w:lang w:val="cs-CZ"/>
        </w:rPr>
      </w:pPr>
      <w:r>
        <w:rPr>
          <w:noProof/>
          <w:lang w:val="cs-CZ" w:eastAsia="cs-CZ"/>
        </w:rPr>
        <w:lastRenderedPageBreak/>
        <w:drawing>
          <wp:inline distT="0" distB="0" distL="0" distR="0" wp14:anchorId="7BB0B4E3" wp14:editId="1D5C4F96">
            <wp:extent cx="5630545" cy="5200015"/>
            <wp:effectExtent l="0" t="0" r="8255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30545" cy="520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6E9" w:rsidRDefault="000246E9" w:rsidP="007E67BB">
      <w:pPr>
        <w:pStyle w:val="OpelStandardTextArial"/>
        <w:rPr>
          <w:rStyle w:val="Hyperlink"/>
          <w:rFonts w:cs="Arial"/>
          <w:b/>
          <w:bCs/>
          <w:iCs/>
          <w:color w:val="auto"/>
          <w:sz w:val="20"/>
          <w:szCs w:val="20"/>
          <w:u w:val="none"/>
          <w:lang w:val="cs-CZ"/>
        </w:rPr>
      </w:pPr>
    </w:p>
    <w:p w:rsidR="000246E9" w:rsidRPr="007E67BB" w:rsidRDefault="000246E9" w:rsidP="007E67BB">
      <w:pPr>
        <w:pStyle w:val="OpelStandardTextArial"/>
        <w:rPr>
          <w:rStyle w:val="Hyperlink"/>
          <w:rFonts w:cs="Arial"/>
          <w:b/>
          <w:bCs/>
          <w:iCs/>
          <w:color w:val="auto"/>
          <w:sz w:val="20"/>
          <w:szCs w:val="20"/>
          <w:u w:val="none"/>
          <w:lang w:val="cs-CZ"/>
        </w:rPr>
      </w:pPr>
    </w:p>
    <w:p w:rsidR="005E794D" w:rsidRPr="00CA3A16" w:rsidRDefault="005E794D" w:rsidP="0010069D">
      <w:pPr>
        <w:pStyle w:val="OpelStandardTextArial"/>
        <w:rPr>
          <w:rFonts w:cs="Arial"/>
          <w:b/>
          <w:bCs/>
          <w:i/>
          <w:iCs/>
          <w:sz w:val="20"/>
          <w:szCs w:val="20"/>
          <w:lang w:val="cs-CZ"/>
        </w:rPr>
      </w:pPr>
    </w:p>
    <w:p w:rsidR="0010069D" w:rsidRPr="005E794D" w:rsidRDefault="0010069D" w:rsidP="0010069D">
      <w:pPr>
        <w:pStyle w:val="OpelStandardTextArial"/>
        <w:rPr>
          <w:rFonts w:cs="Arial"/>
          <w:b/>
          <w:bCs/>
          <w:iCs/>
          <w:sz w:val="20"/>
          <w:szCs w:val="20"/>
          <w:lang w:val="cs-CZ"/>
        </w:rPr>
      </w:pPr>
      <w:r w:rsidRPr="005E794D">
        <w:rPr>
          <w:rFonts w:cs="Arial"/>
          <w:b/>
          <w:bCs/>
          <w:iCs/>
          <w:sz w:val="20"/>
          <w:szCs w:val="20"/>
          <w:lang w:val="cs-CZ"/>
        </w:rPr>
        <w:t xml:space="preserve">Kontakt: </w:t>
      </w:r>
    </w:p>
    <w:p w:rsidR="00031F91" w:rsidRPr="00F72C57" w:rsidRDefault="0010069D" w:rsidP="0010069D">
      <w:pPr>
        <w:pStyle w:val="OpelStandardTextArial"/>
        <w:rPr>
          <w:rFonts w:cs="Arial"/>
          <w:b/>
          <w:bCs/>
          <w:i/>
          <w:iCs/>
          <w:sz w:val="20"/>
          <w:szCs w:val="20"/>
          <w:lang w:val="cs-CZ"/>
        </w:rPr>
      </w:pPr>
      <w:r w:rsidRPr="00CA3A16">
        <w:rPr>
          <w:rFonts w:cs="Arial"/>
          <w:bCs/>
          <w:i/>
          <w:iCs/>
          <w:sz w:val="20"/>
          <w:szCs w:val="20"/>
          <w:lang w:val="cs-CZ"/>
        </w:rPr>
        <w:t>Martin Hejral</w:t>
      </w:r>
      <w:r w:rsidRPr="00CA3A16">
        <w:rPr>
          <w:rFonts w:cs="Arial"/>
          <w:bCs/>
          <w:i/>
          <w:iCs/>
          <w:sz w:val="20"/>
          <w:szCs w:val="20"/>
          <w:lang w:val="cs-CZ"/>
        </w:rPr>
        <w:tab/>
      </w:r>
      <w:r w:rsidR="004F03CF" w:rsidRPr="00CA3A16">
        <w:rPr>
          <w:rFonts w:cs="Arial"/>
          <w:bCs/>
          <w:i/>
          <w:iCs/>
          <w:sz w:val="20"/>
          <w:szCs w:val="20"/>
          <w:lang w:val="cs-CZ"/>
        </w:rPr>
        <w:tab/>
      </w:r>
      <w:r w:rsidRPr="00CA3A16">
        <w:rPr>
          <w:rFonts w:cs="Arial"/>
          <w:bCs/>
          <w:i/>
          <w:iCs/>
          <w:sz w:val="20"/>
          <w:szCs w:val="20"/>
          <w:lang w:val="cs-CZ"/>
        </w:rPr>
        <w:t>+420 602 394 018</w:t>
      </w:r>
      <w:r w:rsidRPr="00CA3A16">
        <w:rPr>
          <w:rFonts w:cs="Arial"/>
          <w:b/>
          <w:bCs/>
          <w:i/>
          <w:iCs/>
          <w:sz w:val="20"/>
          <w:szCs w:val="20"/>
          <w:lang w:val="cs-CZ"/>
        </w:rPr>
        <w:tab/>
      </w:r>
      <w:r w:rsidRPr="00CA3A16">
        <w:rPr>
          <w:rFonts w:cs="Arial"/>
          <w:b/>
          <w:bCs/>
          <w:i/>
          <w:iCs/>
          <w:sz w:val="20"/>
          <w:szCs w:val="20"/>
          <w:lang w:val="cs-CZ"/>
        </w:rPr>
        <w:tab/>
      </w:r>
      <w:hyperlink r:id="rId8" w:history="1">
        <w:r w:rsidRPr="00CA3A16">
          <w:rPr>
            <w:rStyle w:val="Hyperlink"/>
            <w:rFonts w:cs="Arial"/>
            <w:bCs/>
            <w:i/>
            <w:iCs/>
            <w:color w:val="auto"/>
            <w:sz w:val="20"/>
            <w:szCs w:val="20"/>
            <w:u w:val="none"/>
            <w:lang w:val="cs-CZ"/>
          </w:rPr>
          <w:t>martin.hejral@opel.com</w:t>
        </w:r>
      </w:hyperlink>
    </w:p>
    <w:sectPr w:rsidR="00031F91" w:rsidRPr="00F72C57" w:rsidSect="00D17F06">
      <w:headerReference w:type="default" r:id="rId9"/>
      <w:headerReference w:type="first" r:id="rId10"/>
      <w:footerReference w:type="first" r:id="rId11"/>
      <w:pgSz w:w="11906" w:h="16838" w:code="9"/>
      <w:pgMar w:top="3088" w:right="1338" w:bottom="1191" w:left="1701" w:header="1021" w:footer="6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C7A" w:rsidRDefault="00D50C7A">
      <w:r>
        <w:separator/>
      </w:r>
    </w:p>
  </w:endnote>
  <w:endnote w:type="continuationSeparator" w:id="0">
    <w:p w:rsidR="00D50C7A" w:rsidRDefault="00D50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2C" w:rsidRPr="00C17A71" w:rsidRDefault="0041192C" w:rsidP="001025C1">
    <w:pPr>
      <w:pStyle w:val="Footer"/>
      <w:tabs>
        <w:tab w:val="clear" w:pos="2070"/>
        <w:tab w:val="center" w:pos="3960"/>
        <w:tab w:val="right" w:pos="8820"/>
      </w:tabs>
      <w:rPr>
        <w:rFonts w:cs="Arial"/>
        <w:lang w:val="nl-BE"/>
      </w:rPr>
    </w:pPr>
    <w:r w:rsidRPr="00C17A71">
      <w:rPr>
        <w:rFonts w:cs="Arial"/>
        <w:lang w:val="nl-BE"/>
      </w:rPr>
      <w:t xml:space="preserve">Adam Opel </w:t>
    </w:r>
    <w:r w:rsidR="00F931AF" w:rsidRPr="00C17A71">
      <w:rPr>
        <w:rFonts w:cs="Arial"/>
        <w:lang w:val="nl-BE"/>
      </w:rPr>
      <w:t>AG</w:t>
    </w:r>
    <w:r w:rsidRPr="00C17A71">
      <w:rPr>
        <w:rFonts w:cs="Arial"/>
        <w:lang w:val="nl-BE"/>
      </w:rPr>
      <w:tab/>
    </w:r>
    <w:hyperlink r:id="rId1" w:history="1">
      <w:r w:rsidR="00C54552" w:rsidRPr="00C17A71">
        <w:rPr>
          <w:rStyle w:val="Hyperlink"/>
          <w:rFonts w:cs="Arial"/>
          <w:lang w:val="nl-BE"/>
        </w:rPr>
        <w:t>media.opel.com</w:t>
      </w:r>
    </w:hyperlink>
  </w:p>
  <w:p w:rsidR="0041192C" w:rsidRPr="001907CC" w:rsidRDefault="0041192C">
    <w:pPr>
      <w:pStyle w:val="Footer"/>
      <w:rPr>
        <w:rFonts w:cs="Arial"/>
        <w:lang w:val="de-DE"/>
      </w:rPr>
    </w:pPr>
    <w:r w:rsidRPr="001907CC">
      <w:rPr>
        <w:rFonts w:cs="Arial"/>
        <w:lang w:val="de-DE"/>
      </w:rPr>
      <w:t>D-65423 Rüsselsheim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C7A" w:rsidRDefault="00D50C7A">
      <w:r>
        <w:separator/>
      </w:r>
    </w:p>
  </w:footnote>
  <w:footnote w:type="continuationSeparator" w:id="0">
    <w:p w:rsidR="00D50C7A" w:rsidRDefault="00D50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2C" w:rsidRDefault="000F4B5E">
    <w:pPr>
      <w:pStyle w:val="Header"/>
      <w:tabs>
        <w:tab w:val="clear" w:pos="9072"/>
      </w:tabs>
      <w:spacing w:line="380" w:lineRule="atLeast"/>
      <w:rPr>
        <w:sz w:val="22"/>
        <w:lang w:val="en-US"/>
      </w:rPr>
    </w:pPr>
    <w:r w:rsidRPr="000F4B5E">
      <w:rPr>
        <w:noProof/>
        <w:sz w:val="22"/>
        <w:lang w:val="cs-CZ" w:eastAsia="cs-CZ"/>
      </w:rPr>
      <w:drawing>
        <wp:anchor distT="0" distB="0" distL="114300" distR="114300" simplePos="0" relativeHeight="251662848" behindDoc="0" locked="0" layoutInCell="1" allowOverlap="1" wp14:anchorId="7C58182D" wp14:editId="5AA46E62">
          <wp:simplePos x="0" y="0"/>
          <wp:positionH relativeFrom="column">
            <wp:posOffset>4758690</wp:posOffset>
          </wp:positionH>
          <wp:positionV relativeFrom="paragraph">
            <wp:posOffset>323215</wp:posOffset>
          </wp:positionV>
          <wp:extent cx="1007745" cy="781050"/>
          <wp:effectExtent l="19050" t="0" r="1905" b="0"/>
          <wp:wrapNone/>
          <wp:docPr id="4" name="Grafik 1" descr="Opel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el_logo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774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1192C" w:rsidRDefault="0041192C">
    <w:pPr>
      <w:pStyle w:val="Header"/>
      <w:tabs>
        <w:tab w:val="clear" w:pos="9072"/>
      </w:tabs>
      <w:spacing w:line="360" w:lineRule="atLeast"/>
      <w:rPr>
        <w:sz w:val="22"/>
        <w:lang w:val="en-US"/>
      </w:rPr>
    </w:pPr>
  </w:p>
  <w:p w:rsidR="0041192C" w:rsidRDefault="0010069D">
    <w:pPr>
      <w:pStyle w:val="Header"/>
      <w:tabs>
        <w:tab w:val="clear" w:pos="9072"/>
      </w:tabs>
      <w:spacing w:line="360" w:lineRule="atLeast"/>
      <w:rPr>
        <w:sz w:val="22"/>
        <w:lang w:val="en-US"/>
      </w:rPr>
    </w:pPr>
    <w:r>
      <w:rPr>
        <w:noProof/>
        <w:sz w:val="22"/>
        <w:lang w:val="cs-CZ" w:eastAsia="cs-CZ"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5F22D8B5" wp14:editId="56E08AEB">
              <wp:simplePos x="0" y="0"/>
              <wp:positionH relativeFrom="page">
                <wp:posOffset>1113790</wp:posOffset>
              </wp:positionH>
              <wp:positionV relativeFrom="page">
                <wp:posOffset>1162050</wp:posOffset>
              </wp:positionV>
              <wp:extent cx="1285875" cy="296545"/>
              <wp:effectExtent l="0" t="0" r="9525" b="825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4B5E" w:rsidRPr="004C2AC8" w:rsidRDefault="0010069D" w:rsidP="000F4B5E">
                          <w:pPr>
                            <w:pStyle w:val="Header"/>
                            <w:spacing w:line="380" w:lineRule="exact"/>
                            <w:rPr>
                              <w:rFonts w:cs="Arial"/>
                              <w:sz w:val="22"/>
                              <w:lang w:val="de-DE"/>
                            </w:rPr>
                          </w:pPr>
                          <w:r>
                            <w:rPr>
                              <w:rFonts w:cs="Arial"/>
                              <w:sz w:val="22"/>
                            </w:rPr>
                            <w:t>Strana</w:t>
                          </w:r>
                          <w:r w:rsidR="000F4B5E" w:rsidRPr="00DE60FF">
                            <w:rPr>
                              <w:rFonts w:cs="Arial"/>
                              <w:sz w:val="22"/>
                            </w:rPr>
                            <w:t xml:space="preserve"> </w:t>
                          </w:r>
                          <w:r w:rsidR="00DD70A9" w:rsidRPr="00DE60FF">
                            <w:rPr>
                              <w:rStyle w:val="PageNumber"/>
                              <w:rFonts w:cs="Arial"/>
                              <w:sz w:val="22"/>
                            </w:rPr>
                            <w:fldChar w:fldCharType="begin"/>
                          </w:r>
                          <w:r w:rsidR="000F4B5E" w:rsidRPr="00DE60FF">
                            <w:rPr>
                              <w:rStyle w:val="PageNumber"/>
                              <w:rFonts w:cs="Arial"/>
                              <w:sz w:val="22"/>
                            </w:rPr>
                            <w:instrText xml:space="preserve"> PAGE </w:instrText>
                          </w:r>
                          <w:r w:rsidR="00DD70A9" w:rsidRPr="00DE60FF">
                            <w:rPr>
                              <w:rStyle w:val="PageNumber"/>
                              <w:rFonts w:cs="Arial"/>
                              <w:sz w:val="22"/>
                            </w:rPr>
                            <w:fldChar w:fldCharType="separate"/>
                          </w:r>
                          <w:r w:rsidR="000D2E8C">
                            <w:rPr>
                              <w:rStyle w:val="PageNumber"/>
                              <w:rFonts w:cs="Arial"/>
                              <w:noProof/>
                              <w:sz w:val="22"/>
                            </w:rPr>
                            <w:t>2</w:t>
                          </w:r>
                          <w:r w:rsidR="00DD70A9" w:rsidRPr="00DE60FF">
                            <w:rPr>
                              <w:rStyle w:val="PageNumber"/>
                              <w:rFonts w:cs="Arial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22D8B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7.7pt;margin-top:91.5pt;width:101.25pt;height:23.3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N/Wqw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" o:allowincell="f" filled="f" stroked="f">
              <v:textbox inset="0,0,0,0">
                <w:txbxContent>
                  <w:p w:rsidR="000F4B5E" w:rsidRPr="004C2AC8" w:rsidRDefault="0010069D" w:rsidP="000F4B5E">
                    <w:pPr>
                      <w:pStyle w:val="Header"/>
                      <w:spacing w:line="380" w:lineRule="exact"/>
                      <w:rPr>
                        <w:rFonts w:cs="Arial"/>
                        <w:sz w:val="22"/>
                        <w:lang w:val="de-DE"/>
                      </w:rPr>
                    </w:pPr>
                    <w:r>
                      <w:rPr>
                        <w:rFonts w:cs="Arial"/>
                        <w:sz w:val="22"/>
                      </w:rPr>
                      <w:t>Strana</w:t>
                    </w:r>
                    <w:r w:rsidR="000F4B5E" w:rsidRPr="00DE60FF">
                      <w:rPr>
                        <w:rFonts w:cs="Arial"/>
                        <w:sz w:val="22"/>
                      </w:rPr>
                      <w:t xml:space="preserve"> </w:t>
                    </w:r>
                    <w:r w:rsidR="00DD70A9" w:rsidRPr="00DE60FF">
                      <w:rPr>
                        <w:rStyle w:val="PageNumber"/>
                        <w:rFonts w:cs="Arial"/>
                        <w:sz w:val="22"/>
                      </w:rPr>
                      <w:fldChar w:fldCharType="begin"/>
                    </w:r>
                    <w:r w:rsidR="000F4B5E" w:rsidRPr="00DE60FF">
                      <w:rPr>
                        <w:rStyle w:val="PageNumber"/>
                        <w:rFonts w:cs="Arial"/>
                        <w:sz w:val="22"/>
                      </w:rPr>
                      <w:instrText xml:space="preserve"> PAGE </w:instrText>
                    </w:r>
                    <w:r w:rsidR="00DD70A9" w:rsidRPr="00DE60FF">
                      <w:rPr>
                        <w:rStyle w:val="PageNumber"/>
                        <w:rFonts w:cs="Arial"/>
                        <w:sz w:val="22"/>
                      </w:rPr>
                      <w:fldChar w:fldCharType="separate"/>
                    </w:r>
                    <w:r w:rsidR="000D2E8C">
                      <w:rPr>
                        <w:rStyle w:val="PageNumber"/>
                        <w:rFonts w:cs="Arial"/>
                        <w:noProof/>
                        <w:sz w:val="22"/>
                      </w:rPr>
                      <w:t>2</w:t>
                    </w:r>
                    <w:r w:rsidR="00DD70A9" w:rsidRPr="00DE60FF">
                      <w:rPr>
                        <w:rStyle w:val="PageNumber"/>
                        <w:rFonts w:cs="Arial"/>
                        <w:sz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2C" w:rsidRDefault="00EE195E">
    <w:pPr>
      <w:pStyle w:val="Header"/>
      <w:tabs>
        <w:tab w:val="clear" w:pos="4536"/>
        <w:tab w:val="clear" w:pos="9072"/>
        <w:tab w:val="center" w:pos="4422"/>
      </w:tabs>
      <w:spacing w:before="1600"/>
      <w:rPr>
        <w:sz w:val="24"/>
        <w:lang w:val="en-US"/>
      </w:rPr>
    </w:pPr>
    <w:r>
      <w:rPr>
        <w:noProof/>
        <w:lang w:val="cs-CZ" w:eastAsia="cs-CZ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4602480</wp:posOffset>
          </wp:positionH>
          <wp:positionV relativeFrom="paragraph">
            <wp:posOffset>167640</wp:posOffset>
          </wp:positionV>
          <wp:extent cx="1007745" cy="1010285"/>
          <wp:effectExtent l="19050" t="0" r="1905" b="0"/>
          <wp:wrapNone/>
          <wp:docPr id="11" name="Bild 11" descr="Opel_logo_TY_D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Opel_logo_TY_DE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1010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21597">
      <w:rPr>
        <w:b/>
        <w:sz w:val="28"/>
        <w:szCs w:val="28"/>
        <w:lang w:val="en-US"/>
      </w:rPr>
      <w:t>Media Information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3284D"/>
    <w:multiLevelType w:val="hybridMultilevel"/>
    <w:tmpl w:val="9872C92E"/>
    <w:lvl w:ilvl="0" w:tplc="54E0997C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2058E"/>
    <w:multiLevelType w:val="hybridMultilevel"/>
    <w:tmpl w:val="934EC2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E3CB3"/>
    <w:multiLevelType w:val="hybridMultilevel"/>
    <w:tmpl w:val="A2E0D402"/>
    <w:lvl w:ilvl="0" w:tplc="E1D0A4E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DDD018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9498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66A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C6A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1949B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CE71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3830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00FC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6347D5"/>
    <w:multiLevelType w:val="hybridMultilevel"/>
    <w:tmpl w:val="17CEB8A0"/>
    <w:lvl w:ilvl="0" w:tplc="31D8BCF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4490CC5A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4D36A5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0A1B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502F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D0E06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F836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32A1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51A2A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FB7BD8"/>
    <w:multiLevelType w:val="hybridMultilevel"/>
    <w:tmpl w:val="A2E0D402"/>
    <w:lvl w:ilvl="0" w:tplc="AC0CBB48">
      <w:start w:val="1"/>
      <w:numFmt w:val="bullet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 w:tplc="411647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90CF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4C4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9AAE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7E38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86DD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22E9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B217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610A59"/>
    <w:multiLevelType w:val="hybridMultilevel"/>
    <w:tmpl w:val="A2E0D402"/>
    <w:lvl w:ilvl="0" w:tplc="FFCA7FE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96BA05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7037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DE2B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B48E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E10A1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42B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D2B9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3688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5F1F67"/>
    <w:multiLevelType w:val="hybridMultilevel"/>
    <w:tmpl w:val="DFF68324"/>
    <w:lvl w:ilvl="0" w:tplc="CAD86C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6AC67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4670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9AE4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48DA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DC20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8607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294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D8FA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437E5E"/>
    <w:multiLevelType w:val="multilevel"/>
    <w:tmpl w:val="CE16E0F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1"/>
        </w:tabs>
        <w:ind w:left="1361" w:hanging="340"/>
      </w:pPr>
      <w:rPr>
        <w:rFonts w:hint="default"/>
      </w:rPr>
    </w:lvl>
    <w:lvl w:ilvl="3">
      <w:numFmt w:val="decimal"/>
      <w:lvlText w:val="%4."/>
      <w:lvlJc w:val="left"/>
      <w:pPr>
        <w:tabs>
          <w:tab w:val="num" w:pos="1928"/>
        </w:tabs>
        <w:ind w:left="192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381"/>
        </w:tabs>
        <w:ind w:left="2381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340"/>
      </w:pPr>
      <w:rPr>
        <w:rFonts w:hint="default"/>
      </w:rPr>
    </w:lvl>
    <w:lvl w:ilvl="6">
      <w:numFmt w:val="decimal"/>
      <w:lvlText w:val="%7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820"/>
        </w:tabs>
        <w:ind w:left="4820" w:hanging="284"/>
      </w:pPr>
      <w:rPr>
        <w:rFonts w:hint="default"/>
      </w:rPr>
    </w:lvl>
  </w:abstractNum>
  <w:abstractNum w:abstractNumId="8">
    <w:nsid w:val="56315932"/>
    <w:multiLevelType w:val="hybridMultilevel"/>
    <w:tmpl w:val="17CEB8A0"/>
    <w:lvl w:ilvl="0" w:tplc="2FB80B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DCD8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4C39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580A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7695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20A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9206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F2D5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56EE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715AE8"/>
    <w:multiLevelType w:val="hybridMultilevel"/>
    <w:tmpl w:val="A2E0D402"/>
    <w:lvl w:ilvl="0" w:tplc="06FAFBF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F5CC1D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206B8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4442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7E7E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589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A4A8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F24F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B480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5214C9"/>
    <w:multiLevelType w:val="hybridMultilevel"/>
    <w:tmpl w:val="3FF28E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2D778F9"/>
    <w:multiLevelType w:val="hybridMultilevel"/>
    <w:tmpl w:val="A2E0D402"/>
    <w:lvl w:ilvl="0" w:tplc="3620E3F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1228D8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40C3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E6F5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1A08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F2F3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32F0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F4CF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B26A7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0F3D1B"/>
    <w:multiLevelType w:val="hybridMultilevel"/>
    <w:tmpl w:val="A2E0D402"/>
    <w:lvl w:ilvl="0" w:tplc="7422C00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472E1A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14A4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9899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F8B9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6C03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7ECE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7A7F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62CAB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0B3E06"/>
    <w:multiLevelType w:val="multilevel"/>
    <w:tmpl w:val="9476DE5E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624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24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28"/>
        </w:tabs>
        <w:ind w:left="19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38"/>
        </w:tabs>
        <w:ind w:left="2438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79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35"/>
        </w:tabs>
        <w:ind w:left="2835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12"/>
        </w:tabs>
        <w:ind w:left="3402" w:hanging="51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"/>
  </w:num>
  <w:num w:numId="5">
    <w:abstractNumId w:val="13"/>
  </w:num>
  <w:num w:numId="6">
    <w:abstractNumId w:val="12"/>
  </w:num>
  <w:num w:numId="7">
    <w:abstractNumId w:val="11"/>
  </w:num>
  <w:num w:numId="8">
    <w:abstractNumId w:val="4"/>
  </w:num>
  <w:num w:numId="9">
    <w:abstractNumId w:val="5"/>
  </w:num>
  <w:num w:numId="10">
    <w:abstractNumId w:val="9"/>
  </w:num>
  <w:num w:numId="11">
    <w:abstractNumId w:val="7"/>
  </w:num>
  <w:num w:numId="12">
    <w:abstractNumId w:val="1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045"/>
    <w:rsid w:val="0001783D"/>
    <w:rsid w:val="00020C21"/>
    <w:rsid w:val="000246E9"/>
    <w:rsid w:val="00031F91"/>
    <w:rsid w:val="00040D4C"/>
    <w:rsid w:val="00064DC3"/>
    <w:rsid w:val="00066E19"/>
    <w:rsid w:val="00075B67"/>
    <w:rsid w:val="000934E2"/>
    <w:rsid w:val="00095877"/>
    <w:rsid w:val="000D2E8C"/>
    <w:rsid w:val="000F4B5E"/>
    <w:rsid w:val="000F66EF"/>
    <w:rsid w:val="0010069D"/>
    <w:rsid w:val="001025C1"/>
    <w:rsid w:val="001055D3"/>
    <w:rsid w:val="00110028"/>
    <w:rsid w:val="00122596"/>
    <w:rsid w:val="0012534B"/>
    <w:rsid w:val="00142F47"/>
    <w:rsid w:val="001566EF"/>
    <w:rsid w:val="00157E22"/>
    <w:rsid w:val="00160DAD"/>
    <w:rsid w:val="0016613F"/>
    <w:rsid w:val="00166FD6"/>
    <w:rsid w:val="001907CC"/>
    <w:rsid w:val="0019237C"/>
    <w:rsid w:val="001B5B8E"/>
    <w:rsid w:val="001D3607"/>
    <w:rsid w:val="001D5E64"/>
    <w:rsid w:val="001E12FF"/>
    <w:rsid w:val="001F3130"/>
    <w:rsid w:val="00206A32"/>
    <w:rsid w:val="0021199E"/>
    <w:rsid w:val="00222984"/>
    <w:rsid w:val="00252185"/>
    <w:rsid w:val="002668D0"/>
    <w:rsid w:val="0026704A"/>
    <w:rsid w:val="002A4045"/>
    <w:rsid w:val="002C5060"/>
    <w:rsid w:val="002D06FE"/>
    <w:rsid w:val="002D0F15"/>
    <w:rsid w:val="002D1C8B"/>
    <w:rsid w:val="002D2F7E"/>
    <w:rsid w:val="002D47EA"/>
    <w:rsid w:val="002D623A"/>
    <w:rsid w:val="002E4937"/>
    <w:rsid w:val="002F61F9"/>
    <w:rsid w:val="002F66F7"/>
    <w:rsid w:val="003012D0"/>
    <w:rsid w:val="00313F79"/>
    <w:rsid w:val="00317880"/>
    <w:rsid w:val="003237E7"/>
    <w:rsid w:val="00354AB7"/>
    <w:rsid w:val="00361E38"/>
    <w:rsid w:val="003650EF"/>
    <w:rsid w:val="003704E5"/>
    <w:rsid w:val="00381AD7"/>
    <w:rsid w:val="00381C96"/>
    <w:rsid w:val="00395E8E"/>
    <w:rsid w:val="003A2625"/>
    <w:rsid w:val="003C220C"/>
    <w:rsid w:val="003E21B4"/>
    <w:rsid w:val="003E7992"/>
    <w:rsid w:val="003F7967"/>
    <w:rsid w:val="0040184D"/>
    <w:rsid w:val="0040714E"/>
    <w:rsid w:val="0041192C"/>
    <w:rsid w:val="004154E0"/>
    <w:rsid w:val="004174F1"/>
    <w:rsid w:val="0042090B"/>
    <w:rsid w:val="00431FA4"/>
    <w:rsid w:val="004455CC"/>
    <w:rsid w:val="004466CA"/>
    <w:rsid w:val="00446DD5"/>
    <w:rsid w:val="00460348"/>
    <w:rsid w:val="004865B6"/>
    <w:rsid w:val="00491387"/>
    <w:rsid w:val="004A2D0E"/>
    <w:rsid w:val="004B4051"/>
    <w:rsid w:val="004D4AE9"/>
    <w:rsid w:val="004D6C06"/>
    <w:rsid w:val="004D6C4C"/>
    <w:rsid w:val="004D796F"/>
    <w:rsid w:val="004E2D98"/>
    <w:rsid w:val="004E688A"/>
    <w:rsid w:val="004F03CF"/>
    <w:rsid w:val="0050287B"/>
    <w:rsid w:val="0052091A"/>
    <w:rsid w:val="00521597"/>
    <w:rsid w:val="005265A1"/>
    <w:rsid w:val="00541ADE"/>
    <w:rsid w:val="00560B71"/>
    <w:rsid w:val="00581609"/>
    <w:rsid w:val="00582041"/>
    <w:rsid w:val="00593250"/>
    <w:rsid w:val="005A1EAD"/>
    <w:rsid w:val="005B452D"/>
    <w:rsid w:val="005D1467"/>
    <w:rsid w:val="005E794D"/>
    <w:rsid w:val="005F3FDD"/>
    <w:rsid w:val="005F5E36"/>
    <w:rsid w:val="00621DC3"/>
    <w:rsid w:val="00650B31"/>
    <w:rsid w:val="00652B73"/>
    <w:rsid w:val="00655367"/>
    <w:rsid w:val="00681EB2"/>
    <w:rsid w:val="00687B5F"/>
    <w:rsid w:val="00690ED9"/>
    <w:rsid w:val="00696C31"/>
    <w:rsid w:val="006A4A11"/>
    <w:rsid w:val="006A7237"/>
    <w:rsid w:val="006C3C31"/>
    <w:rsid w:val="006C64B4"/>
    <w:rsid w:val="006D40B9"/>
    <w:rsid w:val="006E7FFE"/>
    <w:rsid w:val="006F2980"/>
    <w:rsid w:val="00701942"/>
    <w:rsid w:val="00754A1E"/>
    <w:rsid w:val="00756524"/>
    <w:rsid w:val="00757909"/>
    <w:rsid w:val="0077159F"/>
    <w:rsid w:val="00783E3C"/>
    <w:rsid w:val="007863A5"/>
    <w:rsid w:val="00792BD8"/>
    <w:rsid w:val="007A2754"/>
    <w:rsid w:val="007A6E7D"/>
    <w:rsid w:val="007D4874"/>
    <w:rsid w:val="007E20D2"/>
    <w:rsid w:val="007E2A93"/>
    <w:rsid w:val="007E67BB"/>
    <w:rsid w:val="007E7BE7"/>
    <w:rsid w:val="007F1F45"/>
    <w:rsid w:val="008138F1"/>
    <w:rsid w:val="00816677"/>
    <w:rsid w:val="008519A7"/>
    <w:rsid w:val="00854EBD"/>
    <w:rsid w:val="00877AEA"/>
    <w:rsid w:val="008862C3"/>
    <w:rsid w:val="008A6400"/>
    <w:rsid w:val="008A7342"/>
    <w:rsid w:val="008B60E1"/>
    <w:rsid w:val="008C0D54"/>
    <w:rsid w:val="008F438C"/>
    <w:rsid w:val="0090000C"/>
    <w:rsid w:val="00935661"/>
    <w:rsid w:val="00945840"/>
    <w:rsid w:val="009707F8"/>
    <w:rsid w:val="009A2287"/>
    <w:rsid w:val="009A60BA"/>
    <w:rsid w:val="009D10FB"/>
    <w:rsid w:val="00A104F2"/>
    <w:rsid w:val="00A11EA8"/>
    <w:rsid w:val="00A17059"/>
    <w:rsid w:val="00A20407"/>
    <w:rsid w:val="00A25150"/>
    <w:rsid w:val="00A335F5"/>
    <w:rsid w:val="00A54663"/>
    <w:rsid w:val="00A645DE"/>
    <w:rsid w:val="00A64BF1"/>
    <w:rsid w:val="00A82249"/>
    <w:rsid w:val="00A872F9"/>
    <w:rsid w:val="00AA1973"/>
    <w:rsid w:val="00AC1039"/>
    <w:rsid w:val="00AE368D"/>
    <w:rsid w:val="00B029AA"/>
    <w:rsid w:val="00B05590"/>
    <w:rsid w:val="00B1780E"/>
    <w:rsid w:val="00B236A9"/>
    <w:rsid w:val="00B311F2"/>
    <w:rsid w:val="00B31801"/>
    <w:rsid w:val="00B35F04"/>
    <w:rsid w:val="00B36E03"/>
    <w:rsid w:val="00B675B6"/>
    <w:rsid w:val="00B721E5"/>
    <w:rsid w:val="00B82139"/>
    <w:rsid w:val="00B97386"/>
    <w:rsid w:val="00B97D96"/>
    <w:rsid w:val="00BD4998"/>
    <w:rsid w:val="00BE10A1"/>
    <w:rsid w:val="00BE1E2C"/>
    <w:rsid w:val="00BE6A9A"/>
    <w:rsid w:val="00BF3409"/>
    <w:rsid w:val="00C03C5C"/>
    <w:rsid w:val="00C15925"/>
    <w:rsid w:val="00C17A71"/>
    <w:rsid w:val="00C321BE"/>
    <w:rsid w:val="00C40576"/>
    <w:rsid w:val="00C436FC"/>
    <w:rsid w:val="00C44997"/>
    <w:rsid w:val="00C46573"/>
    <w:rsid w:val="00C4679B"/>
    <w:rsid w:val="00C515BD"/>
    <w:rsid w:val="00C54552"/>
    <w:rsid w:val="00C71457"/>
    <w:rsid w:val="00C943C8"/>
    <w:rsid w:val="00CA3A16"/>
    <w:rsid w:val="00CC6B05"/>
    <w:rsid w:val="00CD45CE"/>
    <w:rsid w:val="00CD764F"/>
    <w:rsid w:val="00CF1B8B"/>
    <w:rsid w:val="00D01DD8"/>
    <w:rsid w:val="00D04FB6"/>
    <w:rsid w:val="00D11931"/>
    <w:rsid w:val="00D11F3E"/>
    <w:rsid w:val="00D17F06"/>
    <w:rsid w:val="00D42A79"/>
    <w:rsid w:val="00D50C7A"/>
    <w:rsid w:val="00D57717"/>
    <w:rsid w:val="00D63219"/>
    <w:rsid w:val="00D725B2"/>
    <w:rsid w:val="00D731CC"/>
    <w:rsid w:val="00DD2AAC"/>
    <w:rsid w:val="00DD70A9"/>
    <w:rsid w:val="00DE25A9"/>
    <w:rsid w:val="00DE66F9"/>
    <w:rsid w:val="00DF5739"/>
    <w:rsid w:val="00E124B1"/>
    <w:rsid w:val="00E178E3"/>
    <w:rsid w:val="00E40E11"/>
    <w:rsid w:val="00E53B0E"/>
    <w:rsid w:val="00E55897"/>
    <w:rsid w:val="00E721BC"/>
    <w:rsid w:val="00E80649"/>
    <w:rsid w:val="00EA5E8E"/>
    <w:rsid w:val="00EA7B68"/>
    <w:rsid w:val="00EB2A17"/>
    <w:rsid w:val="00EC0CDB"/>
    <w:rsid w:val="00EC4817"/>
    <w:rsid w:val="00EC4CCD"/>
    <w:rsid w:val="00EC56E0"/>
    <w:rsid w:val="00EC6E84"/>
    <w:rsid w:val="00EE195E"/>
    <w:rsid w:val="00EF028A"/>
    <w:rsid w:val="00EF27D2"/>
    <w:rsid w:val="00F03488"/>
    <w:rsid w:val="00F21480"/>
    <w:rsid w:val="00F2178A"/>
    <w:rsid w:val="00F264FF"/>
    <w:rsid w:val="00F36189"/>
    <w:rsid w:val="00F52282"/>
    <w:rsid w:val="00F55C23"/>
    <w:rsid w:val="00F72C57"/>
    <w:rsid w:val="00F924D9"/>
    <w:rsid w:val="00F931AF"/>
    <w:rsid w:val="00F9724C"/>
    <w:rsid w:val="00FB3D79"/>
    <w:rsid w:val="00FB73A3"/>
    <w:rsid w:val="00FE6FB3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85440E3-20AA-4DF4-B604-E48A4F03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ED9"/>
    <w:rPr>
      <w:rFonts w:ascii="Arial" w:hAnsi="Arial"/>
      <w:szCs w:val="24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0ED9"/>
    <w:pPr>
      <w:tabs>
        <w:tab w:val="center" w:pos="4536"/>
        <w:tab w:val="right" w:pos="9072"/>
      </w:tabs>
    </w:pPr>
  </w:style>
  <w:style w:type="paragraph" w:styleId="Footer">
    <w:name w:val="footer"/>
    <w:aliases w:val="Footer Arial,Opel Media Information"/>
    <w:basedOn w:val="Normal"/>
    <w:link w:val="FooterChar"/>
    <w:rsid w:val="00690ED9"/>
    <w:pPr>
      <w:tabs>
        <w:tab w:val="left" w:pos="2070"/>
      </w:tabs>
    </w:pPr>
    <w:rPr>
      <w:sz w:val="13"/>
    </w:rPr>
  </w:style>
  <w:style w:type="character" w:styleId="Hyperlink">
    <w:name w:val="Hyperlink"/>
    <w:basedOn w:val="DefaultParagraphFont"/>
    <w:rsid w:val="00690ED9"/>
    <w:rPr>
      <w:color w:val="0000FF"/>
      <w:u w:val="single"/>
    </w:rPr>
  </w:style>
  <w:style w:type="character" w:styleId="PageNumber">
    <w:name w:val="page number"/>
    <w:basedOn w:val="DefaultParagraphFont"/>
    <w:rsid w:val="00690ED9"/>
  </w:style>
  <w:style w:type="character" w:styleId="FollowedHyperlink">
    <w:name w:val="FollowedHyperlink"/>
    <w:basedOn w:val="DefaultParagraphFont"/>
    <w:rsid w:val="00690ED9"/>
    <w:rPr>
      <w:color w:val="800080"/>
      <w:u w:val="single"/>
    </w:rPr>
  </w:style>
  <w:style w:type="paragraph" w:customStyle="1" w:styleId="OpelStandardTextArial">
    <w:name w:val="Opel Standard Text Arial"/>
    <w:basedOn w:val="Normal"/>
    <w:uiPriority w:val="99"/>
    <w:rsid w:val="00690ED9"/>
    <w:pPr>
      <w:spacing w:line="360" w:lineRule="atLeast"/>
    </w:pPr>
    <w:rPr>
      <w:sz w:val="22"/>
      <w:lang w:val="de-DE"/>
    </w:rPr>
  </w:style>
  <w:style w:type="paragraph" w:customStyle="1" w:styleId="OpelHeadlineArial">
    <w:name w:val="Opel Headline Arial"/>
    <w:basedOn w:val="Normal"/>
    <w:rsid w:val="00690ED9"/>
    <w:pPr>
      <w:spacing w:line="360" w:lineRule="atLeast"/>
    </w:pPr>
    <w:rPr>
      <w:b/>
      <w:sz w:val="26"/>
      <w:lang w:val="de-DE"/>
    </w:rPr>
  </w:style>
  <w:style w:type="paragraph" w:styleId="BalloonText">
    <w:name w:val="Balloon Text"/>
    <w:basedOn w:val="Normal"/>
    <w:semiHidden/>
    <w:rsid w:val="00C44997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Footer Arial Char,Opel Media Information Char"/>
    <w:basedOn w:val="DefaultParagraphFont"/>
    <w:link w:val="Footer"/>
    <w:rsid w:val="001907CC"/>
    <w:rPr>
      <w:rFonts w:ascii="Arial" w:hAnsi="Arial"/>
      <w:sz w:val="13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0F4B5E"/>
    <w:rPr>
      <w:rFonts w:ascii="Arial" w:hAnsi="Arial"/>
      <w:szCs w:val="24"/>
      <w:lang w:val="en-GB"/>
    </w:rPr>
  </w:style>
  <w:style w:type="paragraph" w:styleId="NoSpacing">
    <w:name w:val="No Spacing"/>
    <w:uiPriority w:val="1"/>
    <w:qFormat/>
    <w:rsid w:val="00650B31"/>
    <w:rPr>
      <w:rFonts w:asciiTheme="minorHAnsi" w:eastAsiaTheme="minorHAnsi" w:hAnsiTheme="minorHAnsi" w:cstheme="minorBidi"/>
      <w:sz w:val="22"/>
      <w:szCs w:val="22"/>
      <w:lang w:val="cs-CZ"/>
    </w:rPr>
  </w:style>
  <w:style w:type="paragraph" w:styleId="NormalWeb">
    <w:name w:val="Normal (Web)"/>
    <w:basedOn w:val="Normal"/>
    <w:uiPriority w:val="99"/>
    <w:rsid w:val="003E7992"/>
    <w:pPr>
      <w:spacing w:before="100" w:beforeAutospacing="1" w:after="100" w:afterAutospacing="1"/>
    </w:pPr>
    <w:rPr>
      <w:rFonts w:cs="Arial"/>
      <w:sz w:val="24"/>
      <w:lang w:val="de-DE" w:eastAsia="de-DE"/>
    </w:rPr>
  </w:style>
  <w:style w:type="paragraph" w:styleId="ListParagraph">
    <w:name w:val="List Paragraph"/>
    <w:basedOn w:val="Normal"/>
    <w:uiPriority w:val="34"/>
    <w:qFormat/>
    <w:rsid w:val="00792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hejral@ope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media.opel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rbeitsgruppenvorlagen\Opel%202011%20(dotx)\Press%20Release%20-%20Opel%20-%20EN%20(with%20Tagline,%20without%20footnote)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 Release - Opel - EN (with Tagline, without footnote)</Template>
  <TotalTime>56</TotalTime>
  <Pages>2</Pages>
  <Words>293</Words>
  <Characters>1731</Characters>
  <Application>Microsoft Office Word</Application>
  <DocSecurity>0</DocSecurity>
  <Lines>14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Opel Media Information</vt:lpstr>
      <vt:lpstr>Opel Media Information</vt:lpstr>
      <vt:lpstr>Opel Media Information</vt:lpstr>
      <vt:lpstr>Opel Media Information</vt:lpstr>
    </vt:vector>
  </TitlesOfParts>
  <Company>Adam Opel GmbH</Company>
  <LinksUpToDate>false</LinksUpToDate>
  <CharactersWithSpaces>2020</CharactersWithSpaces>
  <SharedDoc>false</SharedDoc>
  <HLinks>
    <vt:vector size="12" baseType="variant">
      <vt:variant>
        <vt:i4>131155</vt:i4>
      </vt:variant>
      <vt:variant>
        <vt:i4>0</vt:i4>
      </vt:variant>
      <vt:variant>
        <vt:i4>0</vt:i4>
      </vt:variant>
      <vt:variant>
        <vt:i4>5</vt:i4>
      </vt:variant>
      <vt:variant>
        <vt:lpwstr>http://media.opel.de/</vt:lpwstr>
      </vt:variant>
      <vt:variant>
        <vt:lpwstr/>
      </vt:variant>
      <vt:variant>
        <vt:i4>131155</vt:i4>
      </vt:variant>
      <vt:variant>
        <vt:i4>0</vt:i4>
      </vt:variant>
      <vt:variant>
        <vt:i4>0</vt:i4>
      </vt:variant>
      <vt:variant>
        <vt:i4>5</vt:i4>
      </vt:variant>
      <vt:variant>
        <vt:lpwstr>http://media.opel.de/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Opel Media Information</dc:title>
  <dc:subject>Press-Release</dc:subject>
  <dc:creator>Hana Bursik</dc:creator>
  <cp:lastModifiedBy>Martin Hejral</cp:lastModifiedBy>
  <cp:revision>18</cp:revision>
  <cp:lastPrinted>2013-01-07T17:49:00Z</cp:lastPrinted>
  <dcterms:created xsi:type="dcterms:W3CDTF">2013-10-07T15:38:00Z</dcterms:created>
  <dcterms:modified xsi:type="dcterms:W3CDTF">2013-10-08T08:16:00Z</dcterms:modified>
</cp:coreProperties>
</file>